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D1D" w:rsidRDefault="004C43A6">
      <w:pPr>
        <w:jc w:val="center"/>
        <w:rPr>
          <w:b/>
          <w:sz w:val="40"/>
          <w:szCs w:val="40"/>
        </w:rPr>
      </w:pPr>
      <w:bookmarkStart w:id="0" w:name="_GoBack"/>
      <w:bookmarkEnd w:id="0"/>
      <w:r>
        <w:rPr>
          <w:b/>
          <w:sz w:val="40"/>
          <w:szCs w:val="40"/>
        </w:rPr>
        <w:t xml:space="preserve"> </w:t>
      </w:r>
      <w:r w:rsidR="00263D1D">
        <w:rPr>
          <w:b/>
          <w:sz w:val="40"/>
          <w:szCs w:val="40"/>
        </w:rPr>
        <w:t xml:space="preserve">RNSA (Portland Branch)  </w:t>
      </w:r>
    </w:p>
    <w:p w:rsidR="00263D1D" w:rsidRDefault="00263D1D">
      <w:pPr>
        <w:pStyle w:val="Heading2"/>
      </w:pPr>
    </w:p>
    <w:p w:rsidR="00263D1D" w:rsidRDefault="00263D1D">
      <w:pPr>
        <w:jc w:val="center"/>
        <w:rPr>
          <w:b/>
          <w:sz w:val="52"/>
          <w:szCs w:val="52"/>
        </w:rPr>
      </w:pPr>
      <w:r>
        <w:rPr>
          <w:b/>
          <w:sz w:val="52"/>
          <w:szCs w:val="52"/>
        </w:rPr>
        <w:t xml:space="preserve">Minutes of Committee Meeting </w:t>
      </w:r>
      <w:r w:rsidR="00EC26AB">
        <w:rPr>
          <w:b/>
          <w:sz w:val="52"/>
          <w:szCs w:val="52"/>
        </w:rPr>
        <w:t>201</w:t>
      </w:r>
      <w:r w:rsidR="00890B7F">
        <w:rPr>
          <w:b/>
          <w:sz w:val="52"/>
          <w:szCs w:val="52"/>
        </w:rPr>
        <w:t>5</w:t>
      </w:r>
      <w:r w:rsidR="00F25874">
        <w:rPr>
          <w:b/>
          <w:sz w:val="52"/>
          <w:szCs w:val="52"/>
        </w:rPr>
        <w:t>/</w:t>
      </w:r>
      <w:r w:rsidR="00A223DA">
        <w:rPr>
          <w:b/>
          <w:sz w:val="52"/>
          <w:szCs w:val="52"/>
        </w:rPr>
        <w:t>0</w:t>
      </w:r>
      <w:r w:rsidR="00FB3D8F">
        <w:rPr>
          <w:b/>
          <w:sz w:val="52"/>
          <w:szCs w:val="52"/>
        </w:rPr>
        <w:t>2</w:t>
      </w:r>
    </w:p>
    <w:p w:rsidR="00263D1D" w:rsidRDefault="009E2F90">
      <w:pPr>
        <w:jc w:val="center"/>
        <w:rPr>
          <w:b/>
          <w:sz w:val="28"/>
          <w:szCs w:val="28"/>
        </w:rPr>
      </w:pPr>
      <w:r>
        <w:rPr>
          <w:b/>
          <w:sz w:val="28"/>
          <w:szCs w:val="28"/>
        </w:rPr>
        <w:t>On</w:t>
      </w:r>
      <w:r w:rsidR="00263D1D">
        <w:rPr>
          <w:b/>
          <w:sz w:val="28"/>
          <w:szCs w:val="28"/>
        </w:rPr>
        <w:t xml:space="preserve"> </w:t>
      </w:r>
      <w:r w:rsidR="00FB3D8F">
        <w:rPr>
          <w:b/>
          <w:sz w:val="28"/>
          <w:szCs w:val="28"/>
        </w:rPr>
        <w:t>Tues</w:t>
      </w:r>
      <w:r w:rsidR="00890B7F">
        <w:rPr>
          <w:b/>
          <w:sz w:val="28"/>
          <w:szCs w:val="28"/>
        </w:rPr>
        <w:t xml:space="preserve"> 18</w:t>
      </w:r>
      <w:r w:rsidR="00890B7F" w:rsidRPr="00890B7F">
        <w:rPr>
          <w:b/>
          <w:sz w:val="28"/>
          <w:szCs w:val="28"/>
          <w:vertAlign w:val="superscript"/>
        </w:rPr>
        <w:t>th</w:t>
      </w:r>
      <w:r w:rsidR="00890B7F">
        <w:rPr>
          <w:b/>
          <w:sz w:val="28"/>
          <w:szCs w:val="28"/>
        </w:rPr>
        <w:t xml:space="preserve"> </w:t>
      </w:r>
      <w:r w:rsidR="00FB3D8F">
        <w:rPr>
          <w:b/>
          <w:sz w:val="28"/>
          <w:szCs w:val="28"/>
        </w:rPr>
        <w:t>March</w:t>
      </w:r>
      <w:r w:rsidR="00F25874">
        <w:rPr>
          <w:b/>
          <w:sz w:val="28"/>
          <w:szCs w:val="28"/>
        </w:rPr>
        <w:t xml:space="preserve"> at </w:t>
      </w:r>
      <w:r w:rsidR="008C699F">
        <w:rPr>
          <w:b/>
          <w:sz w:val="28"/>
          <w:szCs w:val="28"/>
        </w:rPr>
        <w:t xml:space="preserve">the </w:t>
      </w:r>
      <w:r w:rsidR="00E155F4">
        <w:rPr>
          <w:b/>
          <w:sz w:val="28"/>
          <w:szCs w:val="28"/>
        </w:rPr>
        <w:t xml:space="preserve">Fox and Hounds, </w:t>
      </w:r>
      <w:proofErr w:type="spellStart"/>
      <w:r w:rsidR="00E155F4">
        <w:rPr>
          <w:b/>
          <w:sz w:val="28"/>
          <w:szCs w:val="28"/>
        </w:rPr>
        <w:t>Cattistock</w:t>
      </w:r>
      <w:proofErr w:type="spellEnd"/>
    </w:p>
    <w:p w:rsidR="00263D1D" w:rsidRDefault="00263D1D">
      <w:pPr>
        <w:jc w:val="center"/>
        <w:rPr>
          <w:rFonts w:ascii="Times New Roman" w:hAnsi="Times New Roman"/>
          <w:sz w:val="24"/>
          <w:szCs w:val="24"/>
        </w:rPr>
      </w:pPr>
    </w:p>
    <w:p w:rsidR="00890B7F" w:rsidRDefault="00263D1D" w:rsidP="00FB3D8F">
      <w:pPr>
        <w:rPr>
          <w:rFonts w:ascii="Times New Roman" w:hAnsi="Times New Roman"/>
          <w:sz w:val="24"/>
          <w:szCs w:val="24"/>
        </w:rPr>
      </w:pPr>
      <w:r w:rsidRPr="00A223DA">
        <w:rPr>
          <w:rFonts w:ascii="Times New Roman" w:hAnsi="Times New Roman"/>
          <w:b/>
          <w:bCs/>
          <w:sz w:val="24"/>
          <w:szCs w:val="24"/>
        </w:rPr>
        <w:t>Present:</w:t>
      </w:r>
      <w:r w:rsidRPr="00A223DA">
        <w:rPr>
          <w:rFonts w:ascii="Times New Roman" w:hAnsi="Times New Roman"/>
          <w:sz w:val="24"/>
          <w:szCs w:val="24"/>
        </w:rPr>
        <w:t xml:space="preserve"> </w:t>
      </w:r>
      <w:r w:rsidR="00EC26AB" w:rsidRPr="00A223DA">
        <w:rPr>
          <w:rFonts w:ascii="Times New Roman" w:hAnsi="Times New Roman"/>
          <w:sz w:val="24"/>
          <w:szCs w:val="24"/>
        </w:rPr>
        <w:t>Peter Goss</w:t>
      </w:r>
      <w:r w:rsidR="007D4C3C" w:rsidRPr="00A223DA">
        <w:rPr>
          <w:rFonts w:ascii="Times New Roman" w:hAnsi="Times New Roman"/>
          <w:sz w:val="24"/>
          <w:szCs w:val="24"/>
        </w:rPr>
        <w:t xml:space="preserve"> (Branch Captain/Chairman)</w:t>
      </w:r>
      <w:r w:rsidR="00F25874" w:rsidRPr="00A223DA">
        <w:rPr>
          <w:rFonts w:ascii="Times New Roman" w:hAnsi="Times New Roman"/>
          <w:sz w:val="24"/>
          <w:szCs w:val="24"/>
        </w:rPr>
        <w:t>,</w:t>
      </w:r>
      <w:r w:rsidR="00492F13" w:rsidRPr="00A223DA">
        <w:rPr>
          <w:rFonts w:ascii="Times New Roman" w:hAnsi="Times New Roman"/>
          <w:sz w:val="24"/>
          <w:szCs w:val="24"/>
        </w:rPr>
        <w:t xml:space="preserve"> </w:t>
      </w:r>
      <w:r w:rsidR="002C5A0B" w:rsidRPr="00A223DA">
        <w:rPr>
          <w:rFonts w:ascii="Times New Roman" w:hAnsi="Times New Roman"/>
          <w:sz w:val="24"/>
          <w:szCs w:val="24"/>
        </w:rPr>
        <w:t xml:space="preserve">Jacquie </w:t>
      </w:r>
      <w:r w:rsidR="004E742E" w:rsidRPr="00A223DA">
        <w:rPr>
          <w:rFonts w:ascii="Times New Roman" w:hAnsi="Times New Roman"/>
          <w:sz w:val="24"/>
          <w:szCs w:val="24"/>
        </w:rPr>
        <w:t xml:space="preserve">Shears (Social </w:t>
      </w:r>
      <w:r w:rsidR="00C21ED0" w:rsidRPr="00A223DA">
        <w:rPr>
          <w:rFonts w:ascii="Times New Roman" w:hAnsi="Times New Roman"/>
          <w:sz w:val="24"/>
          <w:szCs w:val="24"/>
        </w:rPr>
        <w:t>Secretary)</w:t>
      </w:r>
      <w:r w:rsidR="00207EC3" w:rsidRPr="00A223DA">
        <w:rPr>
          <w:rFonts w:ascii="Times New Roman" w:hAnsi="Times New Roman"/>
          <w:sz w:val="24"/>
          <w:szCs w:val="24"/>
        </w:rPr>
        <w:t>, Wayne</w:t>
      </w:r>
      <w:r w:rsidR="00A223DA" w:rsidRPr="00A223DA">
        <w:rPr>
          <w:rFonts w:ascii="Times New Roman" w:hAnsi="Times New Roman"/>
          <w:sz w:val="24"/>
          <w:szCs w:val="24"/>
        </w:rPr>
        <w:t xml:space="preserve"> Elkin (Branch Secretary</w:t>
      </w:r>
      <w:r w:rsidR="00C21ED0" w:rsidRPr="00A223DA">
        <w:rPr>
          <w:rFonts w:ascii="Times New Roman" w:hAnsi="Times New Roman"/>
          <w:sz w:val="24"/>
          <w:szCs w:val="24"/>
        </w:rPr>
        <w:t>) (</w:t>
      </w:r>
      <w:r w:rsidR="00A223DA" w:rsidRPr="00A223DA">
        <w:rPr>
          <w:rFonts w:ascii="Times New Roman" w:hAnsi="Times New Roman"/>
          <w:sz w:val="24"/>
          <w:szCs w:val="24"/>
        </w:rPr>
        <w:t>Membership Secretary)</w:t>
      </w:r>
      <w:r w:rsidR="00890B7F" w:rsidRPr="00890B7F">
        <w:rPr>
          <w:rFonts w:ascii="Times New Roman" w:hAnsi="Times New Roman"/>
          <w:sz w:val="24"/>
          <w:szCs w:val="24"/>
        </w:rPr>
        <w:t xml:space="preserve"> </w:t>
      </w:r>
      <w:r w:rsidR="00890B7F" w:rsidRPr="00A223DA">
        <w:rPr>
          <w:rFonts w:ascii="Times New Roman" w:hAnsi="Times New Roman"/>
          <w:sz w:val="24"/>
          <w:szCs w:val="24"/>
        </w:rPr>
        <w:t>Ian Bowker (Racing Secretary)</w:t>
      </w:r>
      <w:r w:rsidR="005861A6" w:rsidRPr="00A223DA">
        <w:rPr>
          <w:rFonts w:ascii="Times New Roman" w:hAnsi="Times New Roman"/>
          <w:sz w:val="24"/>
          <w:szCs w:val="24"/>
        </w:rPr>
        <w:t>,</w:t>
      </w:r>
      <w:r w:rsidR="005861A6">
        <w:rPr>
          <w:rFonts w:ascii="Times New Roman" w:hAnsi="Times New Roman"/>
          <w:sz w:val="24"/>
          <w:szCs w:val="24"/>
        </w:rPr>
        <w:t xml:space="preserve"> John</w:t>
      </w:r>
      <w:r w:rsidR="00282E1E">
        <w:rPr>
          <w:rFonts w:ascii="Times New Roman" w:hAnsi="Times New Roman"/>
          <w:sz w:val="24"/>
          <w:szCs w:val="24"/>
        </w:rPr>
        <w:t xml:space="preserve"> Hasker (Mooring Secretary) Alan Clifton</w:t>
      </w:r>
      <w:r w:rsidR="005861A6">
        <w:rPr>
          <w:rFonts w:ascii="Times New Roman" w:hAnsi="Times New Roman"/>
          <w:sz w:val="24"/>
          <w:szCs w:val="24"/>
        </w:rPr>
        <w:t>, (</w:t>
      </w:r>
      <w:r w:rsidR="00282E1E">
        <w:rPr>
          <w:rFonts w:ascii="Times New Roman" w:hAnsi="Times New Roman"/>
          <w:sz w:val="24"/>
          <w:szCs w:val="24"/>
        </w:rPr>
        <w:t>Treasurer)</w:t>
      </w:r>
      <w:r w:rsidR="00890B7F" w:rsidRPr="00A223DA">
        <w:rPr>
          <w:rFonts w:ascii="Times New Roman" w:hAnsi="Times New Roman"/>
          <w:sz w:val="24"/>
          <w:szCs w:val="24"/>
        </w:rPr>
        <w:t xml:space="preserve">   </w:t>
      </w:r>
    </w:p>
    <w:p w:rsidR="00890B7F" w:rsidRPr="00A223DA" w:rsidRDefault="00890B7F" w:rsidP="00890B7F">
      <w:pPr>
        <w:rPr>
          <w:rFonts w:ascii="Times New Roman" w:hAnsi="Times New Roman"/>
          <w:sz w:val="24"/>
          <w:szCs w:val="24"/>
        </w:rPr>
      </w:pPr>
    </w:p>
    <w:p w:rsidR="00C21ED0" w:rsidRDefault="00C21ED0" w:rsidP="00A223DA">
      <w:pPr>
        <w:rPr>
          <w:rFonts w:ascii="Times New Roman" w:hAnsi="Times New Roman"/>
          <w:b/>
          <w:sz w:val="24"/>
          <w:szCs w:val="24"/>
        </w:rPr>
      </w:pPr>
      <w:r w:rsidRPr="00C21ED0">
        <w:rPr>
          <w:rFonts w:ascii="Times New Roman" w:hAnsi="Times New Roman"/>
          <w:b/>
          <w:sz w:val="24"/>
          <w:szCs w:val="24"/>
        </w:rPr>
        <w:t>Apologies</w:t>
      </w:r>
      <w:r>
        <w:rPr>
          <w:rFonts w:ascii="Times New Roman" w:hAnsi="Times New Roman"/>
          <w:b/>
          <w:sz w:val="24"/>
          <w:szCs w:val="24"/>
        </w:rPr>
        <w:t>:</w:t>
      </w:r>
    </w:p>
    <w:p w:rsidR="00FB3D8F" w:rsidRDefault="00FB3D8F" w:rsidP="00FB3D8F">
      <w:pPr>
        <w:rPr>
          <w:rFonts w:ascii="Times New Roman" w:hAnsi="Times New Roman"/>
          <w:sz w:val="24"/>
          <w:szCs w:val="24"/>
        </w:rPr>
      </w:pPr>
      <w:r w:rsidRPr="00A223DA">
        <w:rPr>
          <w:rFonts w:ascii="Times New Roman" w:hAnsi="Times New Roman"/>
          <w:sz w:val="24"/>
          <w:szCs w:val="24"/>
        </w:rPr>
        <w:t>Brendan Moore (Cruising Secretary)</w:t>
      </w:r>
      <w:r>
        <w:rPr>
          <w:rFonts w:ascii="Times New Roman" w:hAnsi="Times New Roman"/>
          <w:sz w:val="24"/>
          <w:szCs w:val="24"/>
        </w:rPr>
        <w:t xml:space="preserve"> family bereavement</w:t>
      </w:r>
    </w:p>
    <w:p w:rsidR="00FB3D8F" w:rsidRDefault="00FB3D8F" w:rsidP="00FB3D8F">
      <w:pPr>
        <w:rPr>
          <w:rFonts w:ascii="Times New Roman" w:hAnsi="Times New Roman"/>
          <w:sz w:val="24"/>
          <w:szCs w:val="24"/>
        </w:rPr>
      </w:pPr>
      <w:proofErr w:type="gramStart"/>
      <w:r>
        <w:rPr>
          <w:rFonts w:ascii="Times New Roman" w:hAnsi="Times New Roman"/>
          <w:sz w:val="24"/>
          <w:szCs w:val="24"/>
        </w:rPr>
        <w:t>Alun Read (Heron Sailing Club representative) night flying.</w:t>
      </w:r>
      <w:proofErr w:type="gramEnd"/>
    </w:p>
    <w:p w:rsidR="00890B7F" w:rsidRPr="00C21ED0" w:rsidRDefault="00890B7F" w:rsidP="00A223DA">
      <w:pPr>
        <w:rPr>
          <w:rFonts w:ascii="Times New Roman" w:hAnsi="Times New Roman"/>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006"/>
      </w:tblGrid>
      <w:tr w:rsidR="00A20368" w:rsidTr="003F4C3B">
        <w:tc>
          <w:tcPr>
            <w:tcW w:w="456" w:type="dxa"/>
          </w:tcPr>
          <w:p w:rsidR="00A20368" w:rsidRDefault="00A20368">
            <w:pPr>
              <w:spacing w:before="120" w:after="120"/>
              <w:rPr>
                <w:rFonts w:ascii="Times New Roman" w:hAnsi="Times New Roman"/>
                <w:sz w:val="24"/>
                <w:szCs w:val="24"/>
              </w:rPr>
            </w:pPr>
            <w:r>
              <w:rPr>
                <w:rFonts w:ascii="Times New Roman" w:hAnsi="Times New Roman"/>
                <w:sz w:val="24"/>
                <w:szCs w:val="24"/>
              </w:rPr>
              <w:t>1</w:t>
            </w:r>
          </w:p>
        </w:tc>
        <w:tc>
          <w:tcPr>
            <w:tcW w:w="0" w:type="auto"/>
          </w:tcPr>
          <w:p w:rsidR="00A20368" w:rsidRPr="001D74C6" w:rsidRDefault="001D74C6" w:rsidP="00266B7B">
            <w:pPr>
              <w:spacing w:before="120" w:after="120"/>
              <w:rPr>
                <w:rFonts w:ascii="Times New Roman" w:hAnsi="Times New Roman"/>
                <w:sz w:val="24"/>
                <w:szCs w:val="24"/>
              </w:rPr>
            </w:pPr>
            <w:r w:rsidRPr="001D74C6">
              <w:rPr>
                <w:rFonts w:ascii="Times New Roman" w:hAnsi="Times New Roman"/>
                <w:sz w:val="24"/>
                <w:szCs w:val="24"/>
              </w:rPr>
              <w:t>The m</w:t>
            </w:r>
            <w:r w:rsidR="00A20368" w:rsidRPr="001D74C6">
              <w:rPr>
                <w:rFonts w:ascii="Times New Roman" w:hAnsi="Times New Roman"/>
                <w:sz w:val="24"/>
                <w:szCs w:val="24"/>
              </w:rPr>
              <w:t xml:space="preserve">inutes of </w:t>
            </w:r>
            <w:r w:rsidR="005A207A" w:rsidRPr="001D74C6">
              <w:rPr>
                <w:rFonts w:ascii="Times New Roman" w:hAnsi="Times New Roman"/>
                <w:sz w:val="24"/>
                <w:szCs w:val="24"/>
              </w:rPr>
              <w:t>last meeting 201</w:t>
            </w:r>
            <w:r w:rsidR="00FB3D8F" w:rsidRPr="001D74C6">
              <w:rPr>
                <w:rFonts w:ascii="Times New Roman" w:hAnsi="Times New Roman"/>
                <w:sz w:val="24"/>
                <w:szCs w:val="24"/>
              </w:rPr>
              <w:t>5</w:t>
            </w:r>
            <w:r w:rsidR="005A207A" w:rsidRPr="001D74C6">
              <w:rPr>
                <w:rFonts w:ascii="Times New Roman" w:hAnsi="Times New Roman"/>
                <w:sz w:val="24"/>
                <w:szCs w:val="24"/>
              </w:rPr>
              <w:t>/</w:t>
            </w:r>
            <w:r w:rsidR="00207EC3" w:rsidRPr="001D74C6">
              <w:rPr>
                <w:rFonts w:ascii="Times New Roman" w:hAnsi="Times New Roman"/>
                <w:sz w:val="24"/>
                <w:szCs w:val="24"/>
              </w:rPr>
              <w:t>0</w:t>
            </w:r>
            <w:r w:rsidR="00FB3D8F" w:rsidRPr="001D74C6">
              <w:rPr>
                <w:rFonts w:ascii="Times New Roman" w:hAnsi="Times New Roman"/>
                <w:sz w:val="24"/>
                <w:szCs w:val="24"/>
              </w:rPr>
              <w:t>1 on 18</w:t>
            </w:r>
            <w:r w:rsidR="00FB3D8F" w:rsidRPr="001D74C6">
              <w:rPr>
                <w:rFonts w:ascii="Times New Roman" w:hAnsi="Times New Roman"/>
                <w:sz w:val="24"/>
                <w:szCs w:val="24"/>
                <w:vertAlign w:val="superscript"/>
              </w:rPr>
              <w:t>th</w:t>
            </w:r>
            <w:r w:rsidR="00FB3D8F" w:rsidRPr="001D74C6">
              <w:rPr>
                <w:rFonts w:ascii="Times New Roman" w:hAnsi="Times New Roman"/>
                <w:sz w:val="24"/>
                <w:szCs w:val="24"/>
              </w:rPr>
              <w:t xml:space="preserve"> Feb</w:t>
            </w:r>
            <w:r>
              <w:rPr>
                <w:rFonts w:ascii="Times New Roman" w:hAnsi="Times New Roman"/>
                <w:sz w:val="24"/>
                <w:szCs w:val="24"/>
              </w:rPr>
              <w:t xml:space="preserve"> were agreed</w:t>
            </w:r>
            <w:r w:rsidRPr="001D74C6">
              <w:rPr>
                <w:rFonts w:ascii="Times New Roman" w:hAnsi="Times New Roman"/>
                <w:sz w:val="24"/>
                <w:szCs w:val="24"/>
              </w:rPr>
              <w:t xml:space="preserve"> with no actions outstanding.</w:t>
            </w:r>
          </w:p>
          <w:p w:rsidR="003F4C3B" w:rsidRDefault="003F4C3B" w:rsidP="009F6912">
            <w:pPr>
              <w:spacing w:before="120" w:after="120"/>
              <w:rPr>
                <w:rFonts w:ascii="Times New Roman" w:hAnsi="Times New Roman"/>
                <w:b/>
                <w:sz w:val="24"/>
                <w:szCs w:val="24"/>
                <w:u w:val="single"/>
              </w:rPr>
            </w:pPr>
          </w:p>
        </w:tc>
      </w:tr>
      <w:tr w:rsidR="00A20368" w:rsidRPr="000D17DB" w:rsidTr="003F4C3B">
        <w:tc>
          <w:tcPr>
            <w:tcW w:w="456" w:type="dxa"/>
          </w:tcPr>
          <w:p w:rsidR="00A20368" w:rsidRPr="009627F9" w:rsidRDefault="00A20368">
            <w:pPr>
              <w:spacing w:before="120" w:after="120"/>
              <w:rPr>
                <w:rFonts w:ascii="Times New Roman" w:hAnsi="Times New Roman"/>
                <w:sz w:val="24"/>
                <w:szCs w:val="24"/>
              </w:rPr>
            </w:pPr>
            <w:r>
              <w:rPr>
                <w:rFonts w:ascii="Times New Roman" w:hAnsi="Times New Roman"/>
                <w:sz w:val="24"/>
                <w:szCs w:val="24"/>
              </w:rPr>
              <w:t>2</w:t>
            </w:r>
          </w:p>
        </w:tc>
        <w:tc>
          <w:tcPr>
            <w:tcW w:w="0" w:type="auto"/>
          </w:tcPr>
          <w:p w:rsidR="00A20368" w:rsidRDefault="00A223DA" w:rsidP="0037472D">
            <w:pPr>
              <w:spacing w:before="120" w:after="120"/>
              <w:rPr>
                <w:rFonts w:ascii="Times New Roman" w:hAnsi="Times New Roman"/>
                <w:b/>
                <w:sz w:val="24"/>
                <w:szCs w:val="24"/>
                <w:u w:val="single"/>
              </w:rPr>
            </w:pPr>
            <w:r>
              <w:rPr>
                <w:rFonts w:ascii="Times New Roman" w:hAnsi="Times New Roman"/>
                <w:b/>
                <w:sz w:val="24"/>
                <w:szCs w:val="24"/>
                <w:u w:val="single"/>
              </w:rPr>
              <w:t xml:space="preserve">Correspondence and </w:t>
            </w:r>
            <w:r w:rsidR="00A20368">
              <w:rPr>
                <w:rFonts w:ascii="Times New Roman" w:hAnsi="Times New Roman"/>
                <w:b/>
                <w:sz w:val="24"/>
                <w:szCs w:val="24"/>
                <w:u w:val="single"/>
              </w:rPr>
              <w:t>Secretary</w:t>
            </w:r>
            <w:r>
              <w:rPr>
                <w:rFonts w:ascii="Times New Roman" w:hAnsi="Times New Roman"/>
                <w:b/>
                <w:sz w:val="24"/>
                <w:szCs w:val="24"/>
                <w:u w:val="single"/>
              </w:rPr>
              <w:t>’s items</w:t>
            </w:r>
          </w:p>
          <w:p w:rsidR="00441210" w:rsidRPr="00262B70" w:rsidRDefault="001D74C6" w:rsidP="001D74C6">
            <w:pPr>
              <w:rPr>
                <w:rFonts w:ascii="Times New Roman" w:hAnsi="Times New Roman"/>
                <w:color w:val="FF0000"/>
                <w:sz w:val="24"/>
                <w:szCs w:val="24"/>
              </w:rPr>
            </w:pPr>
            <w:r>
              <w:rPr>
                <w:rFonts w:ascii="Times New Roman" w:hAnsi="Times New Roman"/>
                <w:sz w:val="24"/>
                <w:szCs w:val="24"/>
              </w:rPr>
              <w:t>There was a discussion on keeping aligned members informed on branch activities.</w:t>
            </w:r>
            <w:r w:rsidR="00C3602A" w:rsidRPr="00262B70">
              <w:rPr>
                <w:rFonts w:ascii="Times New Roman" w:hAnsi="Times New Roman"/>
                <w:sz w:val="24"/>
                <w:szCs w:val="24"/>
              </w:rPr>
              <w:t xml:space="preserve"> It was decided that the current practice is adequate where Branch events and activities are posted </w:t>
            </w:r>
            <w:r w:rsidR="00874E48" w:rsidRPr="00262B70">
              <w:rPr>
                <w:rFonts w:ascii="Times New Roman" w:hAnsi="Times New Roman"/>
                <w:sz w:val="24"/>
                <w:szCs w:val="24"/>
              </w:rPr>
              <w:t>on the RNSA web and aligned m</w:t>
            </w:r>
            <w:r w:rsidR="00C3602A" w:rsidRPr="00262B70">
              <w:rPr>
                <w:rFonts w:ascii="Times New Roman" w:hAnsi="Times New Roman"/>
                <w:sz w:val="24"/>
                <w:szCs w:val="24"/>
              </w:rPr>
              <w:t xml:space="preserve">embers are responsible to </w:t>
            </w:r>
            <w:r w:rsidR="00813923" w:rsidRPr="00262B70">
              <w:rPr>
                <w:rFonts w:ascii="Times New Roman" w:hAnsi="Times New Roman"/>
                <w:sz w:val="24"/>
                <w:szCs w:val="24"/>
              </w:rPr>
              <w:t>keep themselves informed</w:t>
            </w:r>
            <w:r w:rsidR="00C3602A" w:rsidRPr="00262B70">
              <w:rPr>
                <w:rFonts w:ascii="Times New Roman" w:hAnsi="Times New Roman"/>
                <w:sz w:val="24"/>
                <w:szCs w:val="24"/>
              </w:rPr>
              <w:t xml:space="preserve">. ‘Paid up’ Branch Members </w:t>
            </w:r>
            <w:r w:rsidR="00441210" w:rsidRPr="00262B70">
              <w:rPr>
                <w:rFonts w:ascii="Times New Roman" w:hAnsi="Times New Roman"/>
                <w:sz w:val="24"/>
                <w:szCs w:val="24"/>
              </w:rPr>
              <w:t>will</w:t>
            </w:r>
            <w:r w:rsidR="00C3602A" w:rsidRPr="00262B70">
              <w:rPr>
                <w:rFonts w:ascii="Times New Roman" w:hAnsi="Times New Roman"/>
                <w:sz w:val="24"/>
                <w:szCs w:val="24"/>
              </w:rPr>
              <w:t xml:space="preserve"> continue to get mail shots and invites in addition to the option to keep in touch through the web pages. </w:t>
            </w:r>
          </w:p>
        </w:tc>
      </w:tr>
      <w:tr w:rsidR="00A20368" w:rsidRPr="000D17DB" w:rsidTr="003F4C3B">
        <w:tc>
          <w:tcPr>
            <w:tcW w:w="456" w:type="dxa"/>
          </w:tcPr>
          <w:p w:rsidR="00A20368" w:rsidRDefault="00A20368">
            <w:pPr>
              <w:spacing w:before="120" w:after="120"/>
              <w:rPr>
                <w:rFonts w:ascii="Times New Roman" w:hAnsi="Times New Roman"/>
                <w:sz w:val="24"/>
                <w:szCs w:val="24"/>
              </w:rPr>
            </w:pPr>
            <w:r>
              <w:rPr>
                <w:rFonts w:ascii="Times New Roman" w:hAnsi="Times New Roman"/>
                <w:sz w:val="24"/>
                <w:szCs w:val="24"/>
              </w:rPr>
              <w:t>3</w:t>
            </w:r>
          </w:p>
        </w:tc>
        <w:tc>
          <w:tcPr>
            <w:tcW w:w="0" w:type="auto"/>
          </w:tcPr>
          <w:p w:rsidR="00A20368" w:rsidRDefault="00A20368" w:rsidP="007959EB">
            <w:pPr>
              <w:spacing w:before="120" w:after="120"/>
              <w:rPr>
                <w:rFonts w:ascii="Times New Roman" w:hAnsi="Times New Roman"/>
                <w:b/>
                <w:sz w:val="24"/>
                <w:szCs w:val="24"/>
                <w:u w:val="single"/>
              </w:rPr>
            </w:pPr>
            <w:r>
              <w:rPr>
                <w:rFonts w:ascii="Times New Roman" w:hAnsi="Times New Roman"/>
                <w:b/>
                <w:sz w:val="24"/>
                <w:szCs w:val="24"/>
                <w:u w:val="single"/>
              </w:rPr>
              <w:t>Finance</w:t>
            </w:r>
          </w:p>
          <w:p w:rsidR="000A09EB" w:rsidRDefault="000A09EB" w:rsidP="00441210">
            <w:pPr>
              <w:rPr>
                <w:rFonts w:ascii="Times New Roman" w:hAnsi="Times New Roman"/>
                <w:sz w:val="24"/>
                <w:szCs w:val="24"/>
              </w:rPr>
            </w:pPr>
            <w:r>
              <w:rPr>
                <w:rFonts w:ascii="Times New Roman" w:hAnsi="Times New Roman"/>
                <w:sz w:val="24"/>
                <w:szCs w:val="24"/>
              </w:rPr>
              <w:t xml:space="preserve">Treasurer submitted accounts ahead of the meeting. </w:t>
            </w:r>
          </w:p>
          <w:p w:rsidR="00441210" w:rsidRDefault="00441210" w:rsidP="00441210">
            <w:pPr>
              <w:rPr>
                <w:rFonts w:ascii="Times New Roman" w:hAnsi="Times New Roman"/>
                <w:sz w:val="24"/>
                <w:szCs w:val="24"/>
              </w:rPr>
            </w:pPr>
            <w:r>
              <w:rPr>
                <w:rFonts w:ascii="Times New Roman" w:hAnsi="Times New Roman"/>
                <w:sz w:val="24"/>
                <w:szCs w:val="24"/>
              </w:rPr>
              <w:t xml:space="preserve">Funding for branches, an RNSA Central action </w:t>
            </w:r>
            <w:r w:rsidR="001D74C6">
              <w:rPr>
                <w:rFonts w:ascii="Times New Roman" w:hAnsi="Times New Roman"/>
                <w:sz w:val="24"/>
                <w:szCs w:val="24"/>
              </w:rPr>
              <w:t>being</w:t>
            </w:r>
            <w:r w:rsidR="008761BB">
              <w:rPr>
                <w:rFonts w:ascii="Times New Roman" w:hAnsi="Times New Roman"/>
                <w:sz w:val="24"/>
                <w:szCs w:val="24"/>
              </w:rPr>
              <w:t xml:space="preserve"> followed up by treasurer.</w:t>
            </w:r>
          </w:p>
          <w:p w:rsidR="008761BB" w:rsidRDefault="008761BB" w:rsidP="008761BB">
            <w:pPr>
              <w:rPr>
                <w:rFonts w:ascii="Times New Roman" w:hAnsi="Times New Roman"/>
                <w:sz w:val="24"/>
                <w:szCs w:val="24"/>
              </w:rPr>
            </w:pPr>
            <w:r>
              <w:rPr>
                <w:rFonts w:ascii="Times New Roman" w:hAnsi="Times New Roman"/>
                <w:sz w:val="24"/>
                <w:szCs w:val="24"/>
              </w:rPr>
              <w:t>It was agreed to write off £379.93 being the Burgee money set aside.</w:t>
            </w:r>
          </w:p>
          <w:p w:rsidR="008761BB" w:rsidRPr="00CA76FF" w:rsidRDefault="008761BB" w:rsidP="008761BB">
            <w:pPr>
              <w:rPr>
                <w:rFonts w:ascii="Times New Roman" w:hAnsi="Times New Roman"/>
                <w:sz w:val="24"/>
                <w:szCs w:val="24"/>
              </w:rPr>
            </w:pPr>
            <w:r>
              <w:rPr>
                <w:rFonts w:ascii="Times New Roman" w:hAnsi="Times New Roman"/>
                <w:sz w:val="24"/>
                <w:szCs w:val="24"/>
              </w:rPr>
              <w:t>Alan submitted a Mooring cost/income breakdown for the last 5 years.</w:t>
            </w:r>
          </w:p>
        </w:tc>
      </w:tr>
      <w:tr w:rsidR="00A20368" w:rsidRPr="00030DE7" w:rsidTr="00080903">
        <w:trPr>
          <w:trHeight w:val="583"/>
        </w:trPr>
        <w:tc>
          <w:tcPr>
            <w:tcW w:w="456" w:type="dxa"/>
          </w:tcPr>
          <w:p w:rsidR="00A20368" w:rsidRPr="00030DE7" w:rsidRDefault="00A20368">
            <w:pPr>
              <w:spacing w:before="120" w:after="120"/>
              <w:rPr>
                <w:rFonts w:ascii="Times New Roman" w:hAnsi="Times New Roman"/>
                <w:sz w:val="24"/>
                <w:szCs w:val="24"/>
              </w:rPr>
            </w:pPr>
            <w:r>
              <w:rPr>
                <w:rFonts w:ascii="Times New Roman" w:hAnsi="Times New Roman"/>
                <w:sz w:val="24"/>
                <w:szCs w:val="24"/>
              </w:rPr>
              <w:t>4</w:t>
            </w:r>
          </w:p>
        </w:tc>
        <w:tc>
          <w:tcPr>
            <w:tcW w:w="0" w:type="auto"/>
          </w:tcPr>
          <w:p w:rsidR="00A20368" w:rsidRDefault="00A20368" w:rsidP="003A6DBD">
            <w:pPr>
              <w:spacing w:before="120" w:after="120"/>
              <w:rPr>
                <w:rFonts w:ascii="Times New Roman" w:hAnsi="Times New Roman"/>
                <w:b/>
                <w:sz w:val="24"/>
                <w:szCs w:val="24"/>
                <w:u w:val="single"/>
              </w:rPr>
            </w:pPr>
            <w:r>
              <w:rPr>
                <w:rFonts w:ascii="Times New Roman" w:hAnsi="Times New Roman"/>
                <w:b/>
                <w:sz w:val="24"/>
                <w:szCs w:val="24"/>
                <w:u w:val="single"/>
              </w:rPr>
              <w:t>Cruising</w:t>
            </w:r>
          </w:p>
          <w:p w:rsidR="001D74C6" w:rsidRDefault="001D74C6" w:rsidP="00B854E8">
            <w:pPr>
              <w:rPr>
                <w:rFonts w:ascii="Times New Roman" w:hAnsi="Times New Roman"/>
                <w:sz w:val="24"/>
                <w:szCs w:val="24"/>
              </w:rPr>
            </w:pPr>
            <w:r>
              <w:rPr>
                <w:rFonts w:ascii="Times New Roman" w:hAnsi="Times New Roman"/>
                <w:sz w:val="24"/>
                <w:szCs w:val="24"/>
              </w:rPr>
              <w:t xml:space="preserve">The cruising secretary is currently away on a family bereavement, a précis of his submission was circulated ahead of the meeting. </w:t>
            </w:r>
          </w:p>
          <w:p w:rsidR="00B854E8" w:rsidRPr="00B854E8" w:rsidRDefault="001D74C6" w:rsidP="00B854E8">
            <w:pPr>
              <w:rPr>
                <w:rFonts w:ascii="Times New Roman" w:hAnsi="Times New Roman"/>
                <w:sz w:val="24"/>
                <w:szCs w:val="24"/>
              </w:rPr>
            </w:pPr>
            <w:r>
              <w:rPr>
                <w:rFonts w:ascii="Times New Roman" w:hAnsi="Times New Roman"/>
                <w:sz w:val="24"/>
                <w:szCs w:val="24"/>
              </w:rPr>
              <w:t xml:space="preserve">W.R.T. the </w:t>
            </w:r>
            <w:r w:rsidR="00B854E8" w:rsidRPr="00B854E8">
              <w:rPr>
                <w:rFonts w:ascii="Times New Roman" w:hAnsi="Times New Roman"/>
                <w:sz w:val="24"/>
                <w:szCs w:val="24"/>
              </w:rPr>
              <w:t>Cruising Programme</w:t>
            </w:r>
            <w:r w:rsidR="00DF25B1">
              <w:rPr>
                <w:rFonts w:ascii="Times New Roman" w:hAnsi="Times New Roman"/>
                <w:sz w:val="24"/>
                <w:szCs w:val="24"/>
              </w:rPr>
              <w:t xml:space="preserve"> </w:t>
            </w:r>
            <w:r w:rsidR="00B854E8" w:rsidRPr="00B854E8">
              <w:rPr>
                <w:rFonts w:ascii="Times New Roman" w:hAnsi="Times New Roman"/>
                <w:sz w:val="24"/>
                <w:szCs w:val="24"/>
              </w:rPr>
              <w:t xml:space="preserve">2015. To date 18 responses from a total of 68 members and 25 aligned </w:t>
            </w:r>
            <w:r w:rsidR="00FC77FE" w:rsidRPr="00B854E8">
              <w:rPr>
                <w:rFonts w:ascii="Times New Roman" w:hAnsi="Times New Roman"/>
                <w:sz w:val="24"/>
                <w:szCs w:val="24"/>
              </w:rPr>
              <w:t>personnel. No</w:t>
            </w:r>
            <w:r w:rsidR="00B854E8" w:rsidRPr="00B854E8">
              <w:rPr>
                <w:rFonts w:ascii="Times New Roman" w:hAnsi="Times New Roman"/>
                <w:sz w:val="24"/>
                <w:szCs w:val="24"/>
              </w:rPr>
              <w:t xml:space="preserve"> responses from any external groups of YCW. However RYDC have the programme on their site and PYC have expressed interest in “Help for Heroes”</w:t>
            </w:r>
            <w:r w:rsidR="00FC77FE">
              <w:rPr>
                <w:rFonts w:ascii="Times New Roman" w:hAnsi="Times New Roman"/>
                <w:sz w:val="24"/>
                <w:szCs w:val="24"/>
              </w:rPr>
              <w:t xml:space="preserve"> </w:t>
            </w:r>
            <w:r w:rsidR="00B854E8" w:rsidRPr="00B854E8">
              <w:rPr>
                <w:rFonts w:ascii="Times New Roman" w:hAnsi="Times New Roman"/>
                <w:sz w:val="24"/>
                <w:szCs w:val="24"/>
              </w:rPr>
              <w:t>HMS Hornet have offered to provide facilities for us on the East Hopper of which the detail as yet unknown will be built up on the Cruising Site</w:t>
            </w:r>
          </w:p>
          <w:p w:rsidR="00B854E8" w:rsidRPr="00B854E8" w:rsidRDefault="00B854E8" w:rsidP="00B854E8">
            <w:pPr>
              <w:rPr>
                <w:rFonts w:ascii="Times New Roman" w:hAnsi="Times New Roman"/>
                <w:sz w:val="24"/>
                <w:szCs w:val="24"/>
              </w:rPr>
            </w:pPr>
            <w:r w:rsidRPr="00B854E8">
              <w:rPr>
                <w:rFonts w:ascii="Times New Roman" w:hAnsi="Times New Roman"/>
                <w:sz w:val="24"/>
                <w:szCs w:val="24"/>
              </w:rPr>
              <w:t>The Cherbourg/Alderney Trip along with the Chartered trip are under review.</w:t>
            </w:r>
            <w:r>
              <w:rPr>
                <w:rFonts w:ascii="Times New Roman" w:hAnsi="Times New Roman"/>
                <w:sz w:val="24"/>
                <w:szCs w:val="24"/>
              </w:rPr>
              <w:t>(Scillies trip not approved)</w:t>
            </w:r>
          </w:p>
          <w:p w:rsidR="00B854E8" w:rsidRPr="00B854E8" w:rsidRDefault="00B854E8" w:rsidP="00B854E8">
            <w:pPr>
              <w:rPr>
                <w:rFonts w:ascii="Times New Roman" w:hAnsi="Times New Roman"/>
                <w:sz w:val="24"/>
                <w:szCs w:val="24"/>
              </w:rPr>
            </w:pPr>
            <w:r w:rsidRPr="00B854E8">
              <w:rPr>
                <w:rFonts w:ascii="Times New Roman" w:hAnsi="Times New Roman"/>
                <w:sz w:val="24"/>
                <w:szCs w:val="24"/>
              </w:rPr>
              <w:t>W</w:t>
            </w:r>
            <w:r>
              <w:rPr>
                <w:rFonts w:ascii="Times New Roman" w:hAnsi="Times New Roman"/>
                <w:sz w:val="24"/>
                <w:szCs w:val="24"/>
              </w:rPr>
              <w:t xml:space="preserve">PCA have issued </w:t>
            </w:r>
            <w:r w:rsidR="00BC1B5D">
              <w:rPr>
                <w:rFonts w:ascii="Times New Roman" w:hAnsi="Times New Roman"/>
                <w:sz w:val="24"/>
                <w:szCs w:val="24"/>
              </w:rPr>
              <w:t>full programme</w:t>
            </w:r>
            <w:r>
              <w:rPr>
                <w:rFonts w:ascii="Times New Roman" w:hAnsi="Times New Roman"/>
                <w:sz w:val="24"/>
                <w:szCs w:val="24"/>
              </w:rPr>
              <w:t xml:space="preserve">, very </w:t>
            </w:r>
            <w:r w:rsidRPr="00B854E8">
              <w:rPr>
                <w:rFonts w:ascii="Times New Roman" w:hAnsi="Times New Roman"/>
                <w:sz w:val="24"/>
                <w:szCs w:val="24"/>
              </w:rPr>
              <w:t>similar to ours</w:t>
            </w:r>
            <w:r w:rsidR="00BC1B5D">
              <w:rPr>
                <w:rFonts w:ascii="Times New Roman" w:hAnsi="Times New Roman"/>
                <w:sz w:val="24"/>
                <w:szCs w:val="24"/>
              </w:rPr>
              <w:t>, t</w:t>
            </w:r>
            <w:r w:rsidRPr="00B854E8">
              <w:rPr>
                <w:rFonts w:ascii="Times New Roman" w:hAnsi="Times New Roman"/>
                <w:sz w:val="24"/>
                <w:szCs w:val="24"/>
              </w:rPr>
              <w:t>here is great scope for synchronisation</w:t>
            </w:r>
            <w:r w:rsidR="00BC1B5D">
              <w:rPr>
                <w:rFonts w:ascii="Times New Roman" w:hAnsi="Times New Roman"/>
                <w:sz w:val="24"/>
                <w:szCs w:val="24"/>
              </w:rPr>
              <w:t>.</w:t>
            </w:r>
          </w:p>
          <w:p w:rsidR="00A20368" w:rsidRDefault="00A20368" w:rsidP="003A6DBD">
            <w:pPr>
              <w:spacing w:before="120" w:after="120"/>
              <w:rPr>
                <w:rFonts w:ascii="Times New Roman" w:hAnsi="Times New Roman"/>
                <w:b/>
                <w:sz w:val="24"/>
                <w:szCs w:val="24"/>
                <w:u w:val="single"/>
              </w:rPr>
            </w:pPr>
            <w:r>
              <w:rPr>
                <w:rFonts w:ascii="Times New Roman" w:hAnsi="Times New Roman"/>
                <w:b/>
                <w:sz w:val="24"/>
                <w:szCs w:val="24"/>
                <w:u w:val="single"/>
              </w:rPr>
              <w:t>Racing</w:t>
            </w:r>
          </w:p>
          <w:p w:rsidR="00C8429B" w:rsidRDefault="00906C9B" w:rsidP="003A6DBD">
            <w:pPr>
              <w:spacing w:before="120" w:after="120"/>
              <w:rPr>
                <w:rFonts w:ascii="Times New Roman" w:hAnsi="Times New Roman"/>
                <w:sz w:val="24"/>
                <w:szCs w:val="24"/>
              </w:rPr>
            </w:pPr>
            <w:r>
              <w:rPr>
                <w:rFonts w:ascii="Times New Roman" w:hAnsi="Times New Roman"/>
                <w:sz w:val="24"/>
                <w:szCs w:val="24"/>
              </w:rPr>
              <w:t>Castle Cove to deliver the formal agreement soon for the Friday night series.</w:t>
            </w:r>
          </w:p>
          <w:p w:rsidR="00A20368" w:rsidRDefault="00A20368" w:rsidP="001220A1">
            <w:pPr>
              <w:tabs>
                <w:tab w:val="left" w:pos="1305"/>
              </w:tabs>
              <w:spacing w:before="120" w:after="120"/>
              <w:rPr>
                <w:rFonts w:ascii="Times New Roman" w:hAnsi="Times New Roman"/>
                <w:b/>
                <w:sz w:val="24"/>
                <w:szCs w:val="24"/>
                <w:u w:val="single"/>
              </w:rPr>
            </w:pPr>
            <w:r w:rsidRPr="001220A1">
              <w:rPr>
                <w:rFonts w:ascii="Times New Roman" w:hAnsi="Times New Roman"/>
                <w:b/>
                <w:sz w:val="24"/>
                <w:szCs w:val="24"/>
                <w:u w:val="single"/>
              </w:rPr>
              <w:t>Dinghies</w:t>
            </w:r>
          </w:p>
          <w:p w:rsidR="00080903" w:rsidRDefault="00FC77FE" w:rsidP="00080903">
            <w:pPr>
              <w:tabs>
                <w:tab w:val="left" w:pos="1305"/>
              </w:tabs>
              <w:spacing w:before="120" w:after="120"/>
              <w:rPr>
                <w:rFonts w:ascii="Times New Roman" w:hAnsi="Times New Roman"/>
                <w:sz w:val="24"/>
                <w:szCs w:val="24"/>
              </w:rPr>
            </w:pPr>
            <w:r>
              <w:rPr>
                <w:rFonts w:ascii="Times New Roman" w:hAnsi="Times New Roman"/>
                <w:sz w:val="24"/>
                <w:szCs w:val="24"/>
              </w:rPr>
              <w:t>There was a r</w:t>
            </w:r>
            <w:r w:rsidR="00906C9B">
              <w:rPr>
                <w:rFonts w:ascii="Times New Roman" w:hAnsi="Times New Roman"/>
                <w:sz w:val="24"/>
                <w:szCs w:val="24"/>
              </w:rPr>
              <w:t>equest to Alun for clarification on who can use the Heron dinghies.</w:t>
            </w:r>
          </w:p>
          <w:p w:rsidR="00906C9B" w:rsidRPr="00C8429B" w:rsidRDefault="00906C9B" w:rsidP="00FC77FE">
            <w:pPr>
              <w:tabs>
                <w:tab w:val="left" w:pos="1305"/>
              </w:tabs>
              <w:spacing w:before="120" w:after="120"/>
              <w:rPr>
                <w:rFonts w:ascii="Times New Roman" w:hAnsi="Times New Roman"/>
                <w:sz w:val="24"/>
                <w:szCs w:val="24"/>
              </w:rPr>
            </w:pPr>
            <w:r>
              <w:rPr>
                <w:rFonts w:ascii="Times New Roman" w:hAnsi="Times New Roman"/>
                <w:sz w:val="24"/>
                <w:szCs w:val="24"/>
              </w:rPr>
              <w:t xml:space="preserve">Peter </w:t>
            </w:r>
            <w:r w:rsidR="00FC77FE">
              <w:rPr>
                <w:rFonts w:ascii="Times New Roman" w:hAnsi="Times New Roman"/>
                <w:sz w:val="24"/>
                <w:szCs w:val="24"/>
              </w:rPr>
              <w:t>is talking with RNSA (</w:t>
            </w:r>
            <w:r>
              <w:rPr>
                <w:rFonts w:ascii="Times New Roman" w:hAnsi="Times New Roman"/>
                <w:sz w:val="24"/>
                <w:szCs w:val="24"/>
              </w:rPr>
              <w:t xml:space="preserve">Wayne </w:t>
            </w:r>
            <w:proofErr w:type="gramStart"/>
            <w:r>
              <w:rPr>
                <w:rFonts w:ascii="Times New Roman" w:hAnsi="Times New Roman"/>
                <w:sz w:val="24"/>
                <w:szCs w:val="24"/>
              </w:rPr>
              <w:t xml:space="preserve">Shirley </w:t>
            </w:r>
            <w:r w:rsidR="00FC77FE">
              <w:rPr>
                <w:rFonts w:ascii="Times New Roman" w:hAnsi="Times New Roman"/>
                <w:sz w:val="24"/>
                <w:szCs w:val="24"/>
              </w:rPr>
              <w:t>)</w:t>
            </w:r>
            <w:proofErr w:type="gramEnd"/>
            <w:r w:rsidR="00FC77FE">
              <w:rPr>
                <w:rFonts w:ascii="Times New Roman" w:hAnsi="Times New Roman"/>
                <w:sz w:val="24"/>
                <w:szCs w:val="24"/>
              </w:rPr>
              <w:t xml:space="preserve"> </w:t>
            </w:r>
            <w:r>
              <w:rPr>
                <w:rFonts w:ascii="Times New Roman" w:hAnsi="Times New Roman"/>
                <w:sz w:val="24"/>
                <w:szCs w:val="24"/>
              </w:rPr>
              <w:t>w.r.t. purchase/loan of a dinghy.</w:t>
            </w:r>
          </w:p>
        </w:tc>
      </w:tr>
      <w:tr w:rsidR="00A20368" w:rsidRPr="00030DE7" w:rsidTr="003F4C3B">
        <w:trPr>
          <w:trHeight w:val="70"/>
        </w:trPr>
        <w:tc>
          <w:tcPr>
            <w:tcW w:w="456" w:type="dxa"/>
          </w:tcPr>
          <w:p w:rsidR="00A20368" w:rsidRPr="00030DE7" w:rsidRDefault="00A20368">
            <w:pPr>
              <w:spacing w:before="120" w:after="120"/>
              <w:rPr>
                <w:rFonts w:ascii="Times New Roman" w:hAnsi="Times New Roman"/>
                <w:sz w:val="24"/>
                <w:szCs w:val="24"/>
              </w:rPr>
            </w:pPr>
            <w:r>
              <w:rPr>
                <w:rFonts w:ascii="Times New Roman" w:hAnsi="Times New Roman"/>
                <w:sz w:val="24"/>
                <w:szCs w:val="24"/>
              </w:rPr>
              <w:t>5</w:t>
            </w:r>
          </w:p>
        </w:tc>
        <w:tc>
          <w:tcPr>
            <w:tcW w:w="0" w:type="auto"/>
          </w:tcPr>
          <w:p w:rsidR="00A20368" w:rsidRDefault="00A20368" w:rsidP="002F361C">
            <w:pPr>
              <w:rPr>
                <w:rFonts w:ascii="Times New Roman" w:hAnsi="Times New Roman"/>
                <w:b/>
                <w:sz w:val="24"/>
                <w:szCs w:val="24"/>
                <w:u w:val="single"/>
              </w:rPr>
            </w:pPr>
            <w:r w:rsidRPr="00273B8A">
              <w:rPr>
                <w:rFonts w:ascii="Times New Roman" w:hAnsi="Times New Roman"/>
                <w:b/>
                <w:sz w:val="24"/>
                <w:szCs w:val="24"/>
                <w:u w:val="single"/>
              </w:rPr>
              <w:t>Moorings and Marina</w:t>
            </w:r>
          </w:p>
          <w:p w:rsidR="00BC1B5D" w:rsidRPr="00FC77FE" w:rsidRDefault="00BC1B5D" w:rsidP="00FC77FE">
            <w:pPr>
              <w:rPr>
                <w:rFonts w:ascii="Times New Roman" w:hAnsi="Times New Roman"/>
                <w:sz w:val="24"/>
                <w:szCs w:val="24"/>
              </w:rPr>
            </w:pPr>
            <w:r w:rsidRPr="00874E48">
              <w:rPr>
                <w:rFonts w:ascii="Times New Roman" w:hAnsi="Times New Roman"/>
                <w:sz w:val="24"/>
                <w:szCs w:val="24"/>
              </w:rPr>
              <w:lastRenderedPageBreak/>
              <w:t>John to work on a proposal to adopt a ‘cost per category’ for next year’s mooring costs to present at next AGM. Committee to visit and discuss at September meeting w.r.t. resource / timing</w:t>
            </w:r>
            <w:proofErr w:type="gramStart"/>
            <w:r w:rsidRPr="00874E48">
              <w:rPr>
                <w:rFonts w:ascii="Times New Roman" w:hAnsi="Times New Roman"/>
                <w:sz w:val="24"/>
                <w:szCs w:val="24"/>
              </w:rPr>
              <w:t>.</w:t>
            </w:r>
            <w:r w:rsidRPr="00874E48">
              <w:rPr>
                <w:rFonts w:ascii="Times New Roman" w:eastAsiaTheme="minorHAnsi" w:hAnsi="Times New Roman"/>
                <w:sz w:val="24"/>
                <w:szCs w:val="24"/>
                <w:lang w:eastAsia="en-US"/>
              </w:rPr>
              <w:t>.</w:t>
            </w:r>
            <w:proofErr w:type="gramEnd"/>
          </w:p>
          <w:p w:rsidR="00874E48" w:rsidRPr="00874E48" w:rsidRDefault="00874E48" w:rsidP="00874E48">
            <w:pPr>
              <w:rPr>
                <w:rFonts w:ascii="Times New Roman" w:eastAsiaTheme="minorHAnsi" w:hAnsi="Times New Roman"/>
                <w:sz w:val="24"/>
                <w:szCs w:val="24"/>
                <w:lang w:eastAsia="en-US"/>
              </w:rPr>
            </w:pPr>
            <w:r w:rsidRPr="00874E48">
              <w:rPr>
                <w:rFonts w:ascii="Times New Roman" w:eastAsiaTheme="minorHAnsi" w:hAnsi="Times New Roman"/>
                <w:sz w:val="24"/>
                <w:szCs w:val="24"/>
                <w:lang w:eastAsia="en-US"/>
              </w:rPr>
              <w:t>John has asked Treasurer to confirm the arrangement with RNSA central w.r.t. Mooring Insurance and whether this covers the container (as per other RNSA examples.) If coverage is not adequate we will need to separately cover container and contents.</w:t>
            </w:r>
          </w:p>
          <w:p w:rsidR="00BC1B5D" w:rsidRPr="00874E48" w:rsidRDefault="00BC1B5D" w:rsidP="00FC77FE">
            <w:pPr>
              <w:rPr>
                <w:rFonts w:ascii="Times New Roman" w:eastAsiaTheme="minorHAnsi" w:hAnsi="Times New Roman"/>
                <w:sz w:val="24"/>
                <w:szCs w:val="24"/>
                <w:lang w:eastAsia="en-US"/>
              </w:rPr>
            </w:pPr>
            <w:r w:rsidRPr="00874E48">
              <w:rPr>
                <w:rFonts w:ascii="Times New Roman" w:eastAsiaTheme="minorHAnsi" w:hAnsi="Times New Roman"/>
                <w:sz w:val="24"/>
                <w:szCs w:val="24"/>
                <w:lang w:eastAsia="en-US"/>
              </w:rPr>
              <w:t>Re define the time new members spend on the moorings before considering them for a marina berth.</w:t>
            </w:r>
          </w:p>
          <w:p w:rsidR="00BC1B5D" w:rsidRPr="00BC1B5D" w:rsidRDefault="00FC77FE" w:rsidP="00BC1B5D">
            <w:pPr>
              <w:rPr>
                <w:rFonts w:ascii="Times New Roman" w:hAnsi="Times New Roman"/>
                <w:sz w:val="24"/>
                <w:szCs w:val="24"/>
              </w:rPr>
            </w:pPr>
            <w:r>
              <w:rPr>
                <w:rFonts w:ascii="Times New Roman" w:hAnsi="Times New Roman"/>
                <w:sz w:val="24"/>
                <w:szCs w:val="24"/>
              </w:rPr>
              <w:t>Point is already c</w:t>
            </w:r>
            <w:r w:rsidR="00BC1B5D" w:rsidRPr="00BC1B5D">
              <w:rPr>
                <w:rFonts w:ascii="Times New Roman" w:hAnsi="Times New Roman"/>
                <w:sz w:val="24"/>
                <w:szCs w:val="24"/>
              </w:rPr>
              <w:t>overed by the guidelines which were already minuted in the 2015/01 minutes.</w:t>
            </w:r>
          </w:p>
          <w:p w:rsidR="00080903" w:rsidRPr="00273B8A" w:rsidRDefault="00080903" w:rsidP="00BC1B5D">
            <w:pPr>
              <w:rPr>
                <w:rFonts w:ascii="Times New Roman" w:hAnsi="Times New Roman"/>
                <w:sz w:val="24"/>
                <w:szCs w:val="24"/>
              </w:rPr>
            </w:pPr>
          </w:p>
        </w:tc>
      </w:tr>
      <w:tr w:rsidR="00A20368" w:rsidRPr="00030DE7" w:rsidTr="003F4C3B">
        <w:trPr>
          <w:trHeight w:val="70"/>
        </w:trPr>
        <w:tc>
          <w:tcPr>
            <w:tcW w:w="456" w:type="dxa"/>
          </w:tcPr>
          <w:p w:rsidR="00A20368" w:rsidRDefault="00A20368">
            <w:pPr>
              <w:spacing w:before="120" w:after="120"/>
              <w:rPr>
                <w:rFonts w:ascii="Times New Roman" w:hAnsi="Times New Roman"/>
                <w:sz w:val="24"/>
                <w:szCs w:val="24"/>
              </w:rPr>
            </w:pPr>
            <w:r>
              <w:rPr>
                <w:rFonts w:ascii="Times New Roman" w:hAnsi="Times New Roman"/>
                <w:sz w:val="24"/>
                <w:szCs w:val="24"/>
              </w:rPr>
              <w:lastRenderedPageBreak/>
              <w:t>6</w:t>
            </w:r>
          </w:p>
        </w:tc>
        <w:tc>
          <w:tcPr>
            <w:tcW w:w="0" w:type="auto"/>
          </w:tcPr>
          <w:p w:rsidR="00A20368" w:rsidRDefault="00A20368" w:rsidP="008F4FB3">
            <w:pPr>
              <w:spacing w:before="120" w:after="120"/>
              <w:rPr>
                <w:rFonts w:ascii="Times New Roman" w:hAnsi="Times New Roman"/>
                <w:b/>
                <w:sz w:val="24"/>
                <w:szCs w:val="24"/>
                <w:u w:val="single"/>
              </w:rPr>
            </w:pPr>
            <w:r>
              <w:rPr>
                <w:rFonts w:ascii="Times New Roman" w:hAnsi="Times New Roman"/>
                <w:b/>
                <w:sz w:val="24"/>
                <w:szCs w:val="24"/>
                <w:u w:val="single"/>
              </w:rPr>
              <w:t>Social</w:t>
            </w:r>
          </w:p>
          <w:p w:rsidR="00BC1B5D" w:rsidRPr="00950719" w:rsidRDefault="00BC1B5D" w:rsidP="00F824FE">
            <w:pPr>
              <w:pStyle w:val="ListParagraph"/>
              <w:numPr>
                <w:ilvl w:val="0"/>
                <w:numId w:val="1"/>
              </w:numPr>
              <w:rPr>
                <w:rFonts w:ascii="Times New Roman" w:hAnsi="Times New Roman"/>
                <w:color w:val="000000"/>
                <w:sz w:val="24"/>
                <w:szCs w:val="24"/>
              </w:rPr>
            </w:pPr>
            <w:r w:rsidRPr="00950719">
              <w:rPr>
                <w:rFonts w:ascii="Times New Roman" w:hAnsi="Times New Roman"/>
                <w:color w:val="000000"/>
                <w:sz w:val="24"/>
                <w:szCs w:val="24"/>
              </w:rPr>
              <w:t>Cocktail Party</w:t>
            </w:r>
          </w:p>
          <w:p w:rsidR="00950719" w:rsidRPr="00950719" w:rsidRDefault="00950719" w:rsidP="00950719">
            <w:pPr>
              <w:rPr>
                <w:rFonts w:ascii="Times New Roman" w:hAnsi="Times New Roman"/>
                <w:color w:val="000000"/>
                <w:sz w:val="24"/>
                <w:szCs w:val="24"/>
              </w:rPr>
            </w:pPr>
            <w:r w:rsidRPr="00950719">
              <w:rPr>
                <w:rFonts w:ascii="Times New Roman" w:hAnsi="Times New Roman"/>
                <w:color w:val="000000"/>
                <w:sz w:val="24"/>
                <w:szCs w:val="24"/>
              </w:rPr>
              <w:t>Friday 18</w:t>
            </w:r>
            <w:r w:rsidRPr="00950719">
              <w:rPr>
                <w:rFonts w:ascii="Times New Roman" w:hAnsi="Times New Roman"/>
                <w:color w:val="000000"/>
                <w:sz w:val="24"/>
                <w:szCs w:val="24"/>
                <w:vertAlign w:val="superscript"/>
              </w:rPr>
              <w:t>th</w:t>
            </w:r>
            <w:r w:rsidRPr="00950719">
              <w:rPr>
                <w:rFonts w:ascii="Times New Roman" w:hAnsi="Times New Roman"/>
                <w:color w:val="000000"/>
                <w:sz w:val="24"/>
                <w:szCs w:val="24"/>
              </w:rPr>
              <w:t xml:space="preserve"> May at 18.30. Guests agreed, invites out on 19</w:t>
            </w:r>
            <w:r w:rsidRPr="00950719">
              <w:rPr>
                <w:rFonts w:ascii="Times New Roman" w:hAnsi="Times New Roman"/>
                <w:color w:val="000000"/>
                <w:sz w:val="24"/>
                <w:szCs w:val="24"/>
                <w:vertAlign w:val="superscript"/>
              </w:rPr>
              <w:t>th</w:t>
            </w:r>
            <w:r w:rsidRPr="00950719">
              <w:rPr>
                <w:rFonts w:ascii="Times New Roman" w:hAnsi="Times New Roman"/>
                <w:color w:val="000000"/>
                <w:sz w:val="24"/>
                <w:szCs w:val="24"/>
              </w:rPr>
              <w:t>.</w:t>
            </w:r>
          </w:p>
          <w:p w:rsidR="00BC1B5D" w:rsidRPr="00950719" w:rsidRDefault="00BC1B5D" w:rsidP="00F824FE">
            <w:pPr>
              <w:pStyle w:val="ListParagraph"/>
              <w:numPr>
                <w:ilvl w:val="0"/>
                <w:numId w:val="1"/>
              </w:numPr>
              <w:rPr>
                <w:rFonts w:ascii="Times New Roman" w:hAnsi="Times New Roman"/>
                <w:color w:val="000000"/>
                <w:sz w:val="24"/>
                <w:szCs w:val="24"/>
              </w:rPr>
            </w:pPr>
            <w:r w:rsidRPr="00950719">
              <w:rPr>
                <w:rFonts w:ascii="Times New Roman" w:hAnsi="Times New Roman"/>
                <w:color w:val="000000"/>
                <w:sz w:val="24"/>
                <w:szCs w:val="24"/>
              </w:rPr>
              <w:t>Poole Cruise BBQ</w:t>
            </w:r>
          </w:p>
          <w:p w:rsidR="00BC1B5D" w:rsidRPr="00950719" w:rsidRDefault="00BC1B5D" w:rsidP="00BC1B5D">
            <w:pPr>
              <w:rPr>
                <w:rFonts w:ascii="Times New Roman" w:hAnsi="Times New Roman"/>
                <w:color w:val="000000"/>
                <w:sz w:val="24"/>
                <w:szCs w:val="24"/>
              </w:rPr>
            </w:pPr>
            <w:r w:rsidRPr="00950719">
              <w:rPr>
                <w:rFonts w:ascii="Times New Roman" w:hAnsi="Times New Roman"/>
                <w:color w:val="000000"/>
                <w:sz w:val="24"/>
                <w:szCs w:val="24"/>
              </w:rPr>
              <w:t>Jacquie</w:t>
            </w:r>
            <w:r w:rsidR="00950719" w:rsidRPr="00950719">
              <w:rPr>
                <w:rFonts w:ascii="Times New Roman" w:hAnsi="Times New Roman"/>
                <w:color w:val="000000"/>
                <w:sz w:val="24"/>
                <w:szCs w:val="24"/>
              </w:rPr>
              <w:t xml:space="preserve"> to discuss arrangement/booking with Brendan.</w:t>
            </w:r>
          </w:p>
          <w:p w:rsidR="00BC1B5D" w:rsidRPr="00950719" w:rsidRDefault="00BC1B5D" w:rsidP="00F824FE">
            <w:pPr>
              <w:pStyle w:val="ListParagraph"/>
              <w:numPr>
                <w:ilvl w:val="0"/>
                <w:numId w:val="1"/>
              </w:numPr>
              <w:rPr>
                <w:rFonts w:ascii="Times New Roman" w:hAnsi="Times New Roman"/>
                <w:color w:val="000000"/>
                <w:sz w:val="24"/>
                <w:szCs w:val="24"/>
              </w:rPr>
            </w:pPr>
            <w:r w:rsidRPr="00950719">
              <w:rPr>
                <w:rFonts w:ascii="Times New Roman" w:hAnsi="Times New Roman"/>
                <w:color w:val="000000"/>
                <w:sz w:val="24"/>
                <w:szCs w:val="24"/>
              </w:rPr>
              <w:t>Setting a date for the Boat Show</w:t>
            </w:r>
          </w:p>
          <w:p w:rsidR="00950719" w:rsidRPr="00950719" w:rsidRDefault="00950719" w:rsidP="00950719">
            <w:pPr>
              <w:rPr>
                <w:rFonts w:ascii="Times New Roman" w:hAnsi="Times New Roman"/>
                <w:color w:val="000000"/>
                <w:sz w:val="24"/>
                <w:szCs w:val="24"/>
              </w:rPr>
            </w:pPr>
            <w:r w:rsidRPr="00950719">
              <w:rPr>
                <w:rFonts w:ascii="Times New Roman" w:hAnsi="Times New Roman"/>
                <w:color w:val="000000"/>
                <w:sz w:val="24"/>
                <w:szCs w:val="24"/>
              </w:rPr>
              <w:t xml:space="preserve">No takers so far, </w:t>
            </w:r>
            <w:r w:rsidR="00804007">
              <w:rPr>
                <w:rFonts w:ascii="Times New Roman" w:hAnsi="Times New Roman"/>
                <w:color w:val="000000"/>
                <w:sz w:val="24"/>
                <w:szCs w:val="24"/>
              </w:rPr>
              <w:t>Jacquie to seek interest.</w:t>
            </w:r>
          </w:p>
          <w:p w:rsidR="00BC1B5D" w:rsidRPr="00950719" w:rsidRDefault="00BC1B5D" w:rsidP="00F824FE">
            <w:pPr>
              <w:pStyle w:val="ListParagraph"/>
              <w:numPr>
                <w:ilvl w:val="0"/>
                <w:numId w:val="1"/>
              </w:numPr>
              <w:rPr>
                <w:rFonts w:ascii="Times New Roman" w:hAnsi="Times New Roman"/>
                <w:color w:val="000000"/>
                <w:sz w:val="24"/>
                <w:szCs w:val="24"/>
              </w:rPr>
            </w:pPr>
            <w:r w:rsidRPr="00950719">
              <w:rPr>
                <w:rFonts w:ascii="Times New Roman" w:hAnsi="Times New Roman"/>
                <w:color w:val="000000"/>
                <w:sz w:val="24"/>
                <w:szCs w:val="24"/>
              </w:rPr>
              <w:t>Setting a date for the AGM 2015</w:t>
            </w:r>
          </w:p>
          <w:p w:rsidR="00950719" w:rsidRPr="00950719" w:rsidRDefault="00950719" w:rsidP="00950719">
            <w:pPr>
              <w:rPr>
                <w:rFonts w:ascii="Times New Roman" w:hAnsi="Times New Roman"/>
                <w:color w:val="000000"/>
                <w:sz w:val="24"/>
                <w:szCs w:val="24"/>
              </w:rPr>
            </w:pPr>
            <w:r w:rsidRPr="00950719">
              <w:rPr>
                <w:rFonts w:ascii="Times New Roman" w:hAnsi="Times New Roman"/>
                <w:color w:val="000000"/>
                <w:sz w:val="24"/>
                <w:szCs w:val="24"/>
              </w:rPr>
              <w:t>November 27</w:t>
            </w:r>
            <w:r w:rsidRPr="00950719">
              <w:rPr>
                <w:rFonts w:ascii="Times New Roman" w:hAnsi="Times New Roman"/>
                <w:color w:val="000000"/>
                <w:sz w:val="24"/>
                <w:szCs w:val="24"/>
                <w:vertAlign w:val="superscript"/>
              </w:rPr>
              <w:t>th</w:t>
            </w:r>
            <w:r w:rsidRPr="00950719">
              <w:rPr>
                <w:rFonts w:ascii="Times New Roman" w:hAnsi="Times New Roman"/>
                <w:color w:val="000000"/>
                <w:sz w:val="24"/>
                <w:szCs w:val="24"/>
              </w:rPr>
              <w:t xml:space="preserve"> at 18.30 start.</w:t>
            </w:r>
            <w:r w:rsidR="00804007">
              <w:rPr>
                <w:rFonts w:ascii="Times New Roman" w:hAnsi="Times New Roman"/>
                <w:color w:val="000000"/>
                <w:sz w:val="24"/>
                <w:szCs w:val="24"/>
              </w:rPr>
              <w:t xml:space="preserve"> Menu agreed Sea Cadets yet to be organised.</w:t>
            </w:r>
          </w:p>
          <w:p w:rsidR="003D263B" w:rsidRPr="003D263B" w:rsidRDefault="003D263B" w:rsidP="003D263B">
            <w:pPr>
              <w:rPr>
                <w:rFonts w:ascii="Times New Roman" w:hAnsi="Times New Roman"/>
                <w:sz w:val="24"/>
                <w:szCs w:val="24"/>
              </w:rPr>
            </w:pPr>
          </w:p>
        </w:tc>
      </w:tr>
      <w:tr w:rsidR="00A20368" w:rsidRPr="00030DE7" w:rsidTr="003F4C3B">
        <w:trPr>
          <w:trHeight w:val="70"/>
        </w:trPr>
        <w:tc>
          <w:tcPr>
            <w:tcW w:w="456" w:type="dxa"/>
          </w:tcPr>
          <w:p w:rsidR="00A20368" w:rsidRDefault="00A20368">
            <w:pPr>
              <w:spacing w:before="120" w:after="120"/>
              <w:rPr>
                <w:rFonts w:ascii="Times New Roman" w:hAnsi="Times New Roman"/>
                <w:sz w:val="24"/>
                <w:szCs w:val="24"/>
              </w:rPr>
            </w:pPr>
            <w:r>
              <w:rPr>
                <w:rFonts w:ascii="Times New Roman" w:hAnsi="Times New Roman"/>
                <w:sz w:val="24"/>
                <w:szCs w:val="24"/>
              </w:rPr>
              <w:t>7</w:t>
            </w:r>
          </w:p>
        </w:tc>
        <w:tc>
          <w:tcPr>
            <w:tcW w:w="0" w:type="auto"/>
          </w:tcPr>
          <w:p w:rsidR="00A20368" w:rsidRDefault="00A20368" w:rsidP="00B542DE">
            <w:pPr>
              <w:spacing w:before="120" w:after="120"/>
              <w:rPr>
                <w:rFonts w:ascii="Times New Roman" w:hAnsi="Times New Roman"/>
                <w:b/>
                <w:sz w:val="24"/>
                <w:szCs w:val="24"/>
                <w:u w:val="single"/>
              </w:rPr>
            </w:pPr>
            <w:r>
              <w:rPr>
                <w:rFonts w:ascii="Times New Roman" w:hAnsi="Times New Roman"/>
                <w:b/>
                <w:sz w:val="24"/>
                <w:szCs w:val="24"/>
                <w:u w:val="single"/>
              </w:rPr>
              <w:t>Chairman</w:t>
            </w:r>
          </w:p>
          <w:p w:rsidR="00442D1B" w:rsidRDefault="00442D1B" w:rsidP="00F824FE">
            <w:pPr>
              <w:pStyle w:val="ListParagraph"/>
              <w:numPr>
                <w:ilvl w:val="0"/>
                <w:numId w:val="2"/>
              </w:numPr>
              <w:rPr>
                <w:rFonts w:ascii="Times New Roman" w:hAnsi="Times New Roman"/>
                <w:sz w:val="24"/>
                <w:szCs w:val="24"/>
              </w:rPr>
            </w:pPr>
            <w:r>
              <w:rPr>
                <w:rFonts w:ascii="Times New Roman" w:hAnsi="Times New Roman"/>
                <w:sz w:val="24"/>
                <w:szCs w:val="24"/>
              </w:rPr>
              <w:t xml:space="preserve">AGM Feedback. The AGM held at Dartmouth was well attended with 7 members and wives from Portland. It followed the set agenda with time constraints and no real opportunity for AOB. </w:t>
            </w:r>
          </w:p>
          <w:p w:rsidR="00442D1B" w:rsidRDefault="00442D1B" w:rsidP="00F824FE">
            <w:pPr>
              <w:pStyle w:val="ListParagraph"/>
              <w:numPr>
                <w:ilvl w:val="0"/>
                <w:numId w:val="2"/>
              </w:numPr>
              <w:rPr>
                <w:rFonts w:ascii="Times New Roman" w:hAnsi="Times New Roman"/>
                <w:sz w:val="24"/>
                <w:szCs w:val="24"/>
              </w:rPr>
            </w:pPr>
            <w:r>
              <w:rPr>
                <w:rFonts w:ascii="Times New Roman" w:hAnsi="Times New Roman"/>
                <w:sz w:val="24"/>
                <w:szCs w:val="24"/>
              </w:rPr>
              <w:t>Peter has raised two issues via the Forums section of the RNSA Website; the status of Associate Members versus Full Members (waiting for feedback), and issuing of annual Membership cards. He has also commented on the Vision 2020 paper. He urged others to read it and to comment.</w:t>
            </w:r>
          </w:p>
          <w:p w:rsidR="00442D1B" w:rsidRDefault="00442D1B" w:rsidP="00F824FE">
            <w:pPr>
              <w:pStyle w:val="ListParagraph"/>
              <w:numPr>
                <w:ilvl w:val="0"/>
                <w:numId w:val="2"/>
              </w:numPr>
              <w:rPr>
                <w:rFonts w:ascii="Times New Roman" w:hAnsi="Times New Roman"/>
                <w:sz w:val="24"/>
                <w:szCs w:val="24"/>
              </w:rPr>
            </w:pPr>
            <w:r>
              <w:rPr>
                <w:rFonts w:ascii="Times New Roman" w:hAnsi="Times New Roman"/>
                <w:sz w:val="24"/>
                <w:szCs w:val="24"/>
              </w:rPr>
              <w:t xml:space="preserve">At the YCW commodores meeting Peter had raised the issue of “open” invitations to other clubs to join in with cruising activities. All YCW members (note WPCA is not a member) confirmed that wherever possible clubs should coordinate their programmes to avoid clashes and also indicate those events which were open to all. </w:t>
            </w:r>
          </w:p>
          <w:p w:rsidR="00442D1B" w:rsidRDefault="00442D1B" w:rsidP="00F824FE">
            <w:pPr>
              <w:pStyle w:val="ListParagraph"/>
              <w:numPr>
                <w:ilvl w:val="0"/>
                <w:numId w:val="2"/>
              </w:numPr>
              <w:rPr>
                <w:rFonts w:ascii="Times New Roman" w:hAnsi="Times New Roman"/>
                <w:sz w:val="24"/>
                <w:szCs w:val="24"/>
              </w:rPr>
            </w:pPr>
            <w:r>
              <w:rPr>
                <w:rFonts w:ascii="Times New Roman" w:hAnsi="Times New Roman"/>
                <w:sz w:val="24"/>
                <w:szCs w:val="24"/>
              </w:rPr>
              <w:t>RDYC has given honorary membership to all Captains/Commodores of the YCW valid during the period of they are in office.</w:t>
            </w:r>
          </w:p>
          <w:p w:rsidR="00442D1B" w:rsidRDefault="00442D1B" w:rsidP="00F824FE">
            <w:pPr>
              <w:pStyle w:val="ListParagraph"/>
              <w:numPr>
                <w:ilvl w:val="0"/>
                <w:numId w:val="2"/>
              </w:numPr>
              <w:rPr>
                <w:rFonts w:ascii="Times New Roman" w:hAnsi="Times New Roman"/>
                <w:sz w:val="24"/>
                <w:szCs w:val="24"/>
              </w:rPr>
            </w:pPr>
            <w:r>
              <w:rPr>
                <w:rFonts w:ascii="Times New Roman" w:hAnsi="Times New Roman"/>
                <w:sz w:val="24"/>
                <w:szCs w:val="24"/>
              </w:rPr>
              <w:t>Peter has proposed to investigate further links with HMS Portland and mutual benefits that might bring. Additionally he will see if it is possible to have a RNSA owned Dinghy held on our books.</w:t>
            </w:r>
          </w:p>
          <w:p w:rsidR="00442D1B" w:rsidRDefault="00442D1B" w:rsidP="00F824FE">
            <w:pPr>
              <w:pStyle w:val="ListParagraph"/>
              <w:numPr>
                <w:ilvl w:val="0"/>
                <w:numId w:val="2"/>
              </w:numPr>
            </w:pPr>
            <w:r>
              <w:rPr>
                <w:rFonts w:ascii="Times New Roman" w:hAnsi="Times New Roman"/>
                <w:sz w:val="24"/>
                <w:szCs w:val="24"/>
              </w:rPr>
              <w:t>Peter brought the attention of the committee to the Weymouth Town Plan and intends sending links to members.</w:t>
            </w:r>
          </w:p>
          <w:p w:rsidR="00804007" w:rsidRPr="00305210" w:rsidRDefault="00804007" w:rsidP="00442D1B">
            <w:pPr>
              <w:pStyle w:val="ListParagraph"/>
              <w:rPr>
                <w:rFonts w:ascii="Times New Roman" w:hAnsi="Times New Roman"/>
                <w:sz w:val="24"/>
                <w:szCs w:val="24"/>
              </w:rPr>
            </w:pPr>
          </w:p>
        </w:tc>
      </w:tr>
      <w:tr w:rsidR="00A20368" w:rsidRPr="00030DE7" w:rsidTr="003F4C3B">
        <w:trPr>
          <w:trHeight w:val="70"/>
        </w:trPr>
        <w:tc>
          <w:tcPr>
            <w:tcW w:w="456" w:type="dxa"/>
          </w:tcPr>
          <w:p w:rsidR="00A20368" w:rsidRDefault="00A20368">
            <w:pPr>
              <w:spacing w:before="120" w:after="120"/>
              <w:rPr>
                <w:rFonts w:ascii="Times New Roman" w:hAnsi="Times New Roman"/>
                <w:sz w:val="24"/>
                <w:szCs w:val="24"/>
              </w:rPr>
            </w:pPr>
            <w:r>
              <w:rPr>
                <w:rFonts w:ascii="Times New Roman" w:hAnsi="Times New Roman"/>
                <w:sz w:val="24"/>
                <w:szCs w:val="24"/>
              </w:rPr>
              <w:t>8</w:t>
            </w:r>
          </w:p>
        </w:tc>
        <w:tc>
          <w:tcPr>
            <w:tcW w:w="0" w:type="auto"/>
          </w:tcPr>
          <w:p w:rsidR="00A20368" w:rsidRDefault="00A20368" w:rsidP="00B911D8">
            <w:pPr>
              <w:spacing w:before="120" w:after="120"/>
              <w:rPr>
                <w:rFonts w:ascii="Times New Roman" w:hAnsi="Times New Roman"/>
                <w:b/>
                <w:sz w:val="24"/>
                <w:szCs w:val="24"/>
                <w:u w:val="single"/>
              </w:rPr>
            </w:pPr>
            <w:r>
              <w:rPr>
                <w:rFonts w:ascii="Times New Roman" w:hAnsi="Times New Roman"/>
                <w:b/>
                <w:sz w:val="24"/>
                <w:szCs w:val="24"/>
                <w:u w:val="single"/>
              </w:rPr>
              <w:t>Membership</w:t>
            </w:r>
          </w:p>
          <w:p w:rsidR="00892B23" w:rsidRDefault="008761BB" w:rsidP="00892B23">
            <w:pPr>
              <w:rPr>
                <w:rFonts w:ascii="Times New Roman" w:hAnsi="Times New Roman"/>
                <w:sz w:val="24"/>
                <w:szCs w:val="24"/>
              </w:rPr>
            </w:pPr>
            <w:r>
              <w:rPr>
                <w:rFonts w:ascii="Times New Roman" w:hAnsi="Times New Roman"/>
                <w:sz w:val="24"/>
                <w:szCs w:val="24"/>
              </w:rPr>
              <w:t xml:space="preserve">The current status is </w:t>
            </w:r>
            <w:r w:rsidR="00156542">
              <w:rPr>
                <w:rFonts w:ascii="Times New Roman" w:hAnsi="Times New Roman"/>
                <w:sz w:val="24"/>
                <w:szCs w:val="24"/>
              </w:rPr>
              <w:t>6</w:t>
            </w:r>
            <w:r w:rsidR="00032BB7">
              <w:rPr>
                <w:rFonts w:ascii="Times New Roman" w:hAnsi="Times New Roman"/>
                <w:sz w:val="24"/>
                <w:szCs w:val="24"/>
              </w:rPr>
              <w:t>9</w:t>
            </w:r>
            <w:r w:rsidR="00156542">
              <w:rPr>
                <w:rFonts w:ascii="Times New Roman" w:hAnsi="Times New Roman"/>
                <w:sz w:val="24"/>
                <w:szCs w:val="24"/>
              </w:rPr>
              <w:t xml:space="preserve"> members, </w:t>
            </w:r>
            <w:r w:rsidR="00032BB7">
              <w:rPr>
                <w:rFonts w:ascii="Times New Roman" w:hAnsi="Times New Roman"/>
                <w:sz w:val="24"/>
                <w:szCs w:val="24"/>
              </w:rPr>
              <w:t xml:space="preserve">3 of whom are </w:t>
            </w:r>
            <w:r w:rsidR="00156542">
              <w:rPr>
                <w:rFonts w:ascii="Times New Roman" w:hAnsi="Times New Roman"/>
                <w:sz w:val="24"/>
                <w:szCs w:val="24"/>
              </w:rPr>
              <w:t>honorary</w:t>
            </w:r>
            <w:r w:rsidR="00032BB7">
              <w:rPr>
                <w:rFonts w:ascii="Times New Roman" w:hAnsi="Times New Roman"/>
                <w:sz w:val="24"/>
                <w:szCs w:val="24"/>
              </w:rPr>
              <w:t xml:space="preserve"> members</w:t>
            </w:r>
            <w:r w:rsidR="00156542">
              <w:rPr>
                <w:rFonts w:ascii="Times New Roman" w:hAnsi="Times New Roman"/>
                <w:sz w:val="24"/>
                <w:szCs w:val="24"/>
              </w:rPr>
              <w:t>, 4</w:t>
            </w:r>
            <w:r w:rsidR="00032BB7">
              <w:rPr>
                <w:rFonts w:ascii="Times New Roman" w:hAnsi="Times New Roman"/>
                <w:sz w:val="24"/>
                <w:szCs w:val="24"/>
              </w:rPr>
              <w:t>2</w:t>
            </w:r>
            <w:r w:rsidR="00156542">
              <w:rPr>
                <w:rFonts w:ascii="Times New Roman" w:hAnsi="Times New Roman"/>
                <w:sz w:val="24"/>
                <w:szCs w:val="24"/>
              </w:rPr>
              <w:t xml:space="preserve"> are full members and 24 </w:t>
            </w:r>
            <w:r w:rsidR="00032BB7">
              <w:rPr>
                <w:rFonts w:ascii="Times New Roman" w:hAnsi="Times New Roman"/>
                <w:sz w:val="24"/>
                <w:szCs w:val="24"/>
              </w:rPr>
              <w:t>are a</w:t>
            </w:r>
            <w:r w:rsidR="00156542">
              <w:rPr>
                <w:rFonts w:ascii="Times New Roman" w:hAnsi="Times New Roman"/>
                <w:sz w:val="24"/>
                <w:szCs w:val="24"/>
              </w:rPr>
              <w:t>ssociate members.</w:t>
            </w:r>
          </w:p>
          <w:p w:rsidR="00156542" w:rsidRPr="00B911D8" w:rsidRDefault="00156542" w:rsidP="00892B23">
            <w:pPr>
              <w:rPr>
                <w:rFonts w:ascii="Times New Roman" w:hAnsi="Times New Roman"/>
                <w:sz w:val="24"/>
                <w:szCs w:val="24"/>
              </w:rPr>
            </w:pPr>
          </w:p>
        </w:tc>
      </w:tr>
      <w:tr w:rsidR="00A20368" w:rsidRPr="00030DE7" w:rsidTr="003F4C3B">
        <w:trPr>
          <w:trHeight w:val="70"/>
        </w:trPr>
        <w:tc>
          <w:tcPr>
            <w:tcW w:w="456" w:type="dxa"/>
          </w:tcPr>
          <w:p w:rsidR="00A20368" w:rsidRDefault="00A20368">
            <w:pPr>
              <w:spacing w:before="120" w:after="120"/>
              <w:rPr>
                <w:rFonts w:ascii="Times New Roman" w:hAnsi="Times New Roman"/>
                <w:sz w:val="24"/>
                <w:szCs w:val="24"/>
              </w:rPr>
            </w:pPr>
            <w:r>
              <w:rPr>
                <w:rFonts w:ascii="Times New Roman" w:hAnsi="Times New Roman"/>
                <w:sz w:val="24"/>
                <w:szCs w:val="24"/>
              </w:rPr>
              <w:t>9</w:t>
            </w:r>
          </w:p>
        </w:tc>
        <w:tc>
          <w:tcPr>
            <w:tcW w:w="0" w:type="auto"/>
          </w:tcPr>
          <w:p w:rsidR="00A20368" w:rsidRDefault="00A20368" w:rsidP="006E5D0B">
            <w:pPr>
              <w:spacing w:before="120" w:after="120"/>
              <w:rPr>
                <w:rFonts w:ascii="Times New Roman" w:hAnsi="Times New Roman"/>
                <w:b/>
                <w:sz w:val="24"/>
                <w:szCs w:val="24"/>
                <w:u w:val="single"/>
              </w:rPr>
            </w:pPr>
            <w:r>
              <w:rPr>
                <w:rFonts w:ascii="Times New Roman" w:hAnsi="Times New Roman"/>
                <w:b/>
                <w:sz w:val="24"/>
                <w:szCs w:val="24"/>
                <w:u w:val="single"/>
              </w:rPr>
              <w:t>AOB</w:t>
            </w:r>
          </w:p>
          <w:p w:rsidR="00156542" w:rsidRPr="009E2F90" w:rsidRDefault="00DF25B1" w:rsidP="00DF25B1">
            <w:pPr>
              <w:pStyle w:val="ListParagraph"/>
              <w:spacing w:before="120" w:after="120"/>
              <w:rPr>
                <w:rFonts w:ascii="Times New Roman" w:hAnsi="Times New Roman"/>
                <w:sz w:val="24"/>
                <w:szCs w:val="24"/>
              </w:rPr>
            </w:pPr>
            <w:r>
              <w:rPr>
                <w:rFonts w:ascii="Times New Roman" w:hAnsi="Times New Roman"/>
                <w:sz w:val="24"/>
                <w:szCs w:val="24"/>
              </w:rPr>
              <w:t>It was proposed to build a list of members’ call sign and MMSI for use on joint cruises.</w:t>
            </w:r>
          </w:p>
        </w:tc>
      </w:tr>
      <w:tr w:rsidR="00A20368" w:rsidRPr="00030DE7" w:rsidTr="003F4C3B">
        <w:trPr>
          <w:trHeight w:val="70"/>
        </w:trPr>
        <w:tc>
          <w:tcPr>
            <w:tcW w:w="456" w:type="dxa"/>
          </w:tcPr>
          <w:p w:rsidR="00A20368" w:rsidRDefault="00A20368">
            <w:pPr>
              <w:spacing w:before="120" w:after="120"/>
              <w:rPr>
                <w:rFonts w:ascii="Times New Roman" w:hAnsi="Times New Roman"/>
                <w:sz w:val="24"/>
                <w:szCs w:val="24"/>
              </w:rPr>
            </w:pPr>
            <w:r>
              <w:rPr>
                <w:rFonts w:ascii="Times New Roman" w:hAnsi="Times New Roman"/>
                <w:sz w:val="24"/>
                <w:szCs w:val="24"/>
              </w:rPr>
              <w:t>10</w:t>
            </w:r>
          </w:p>
        </w:tc>
        <w:tc>
          <w:tcPr>
            <w:tcW w:w="0" w:type="auto"/>
          </w:tcPr>
          <w:p w:rsidR="00A20368" w:rsidRDefault="00A20368" w:rsidP="006E5D0B">
            <w:pPr>
              <w:spacing w:before="120" w:after="120"/>
              <w:rPr>
                <w:rFonts w:ascii="Times New Roman" w:hAnsi="Times New Roman"/>
                <w:b/>
                <w:sz w:val="24"/>
                <w:szCs w:val="24"/>
                <w:u w:val="single"/>
              </w:rPr>
            </w:pPr>
            <w:r>
              <w:rPr>
                <w:rFonts w:ascii="Times New Roman" w:hAnsi="Times New Roman"/>
                <w:b/>
                <w:sz w:val="24"/>
                <w:szCs w:val="24"/>
                <w:u w:val="single"/>
              </w:rPr>
              <w:t>Next Meeting</w:t>
            </w:r>
          </w:p>
          <w:p w:rsidR="00A20368" w:rsidRPr="002F361C" w:rsidRDefault="0055570F" w:rsidP="00FB3D8F">
            <w:pPr>
              <w:spacing w:before="120" w:after="120"/>
              <w:rPr>
                <w:rFonts w:ascii="Times New Roman" w:hAnsi="Times New Roman"/>
                <w:sz w:val="24"/>
                <w:szCs w:val="24"/>
              </w:rPr>
            </w:pPr>
            <w:r>
              <w:rPr>
                <w:rFonts w:ascii="Times New Roman" w:hAnsi="Times New Roman"/>
                <w:sz w:val="24"/>
                <w:szCs w:val="24"/>
              </w:rPr>
              <w:t xml:space="preserve">The next meeting will be on </w:t>
            </w:r>
            <w:r w:rsidR="00FB3D8F">
              <w:rPr>
                <w:rFonts w:ascii="Times New Roman" w:hAnsi="Times New Roman"/>
                <w:sz w:val="24"/>
                <w:szCs w:val="24"/>
              </w:rPr>
              <w:t>Wed 29</w:t>
            </w:r>
            <w:r w:rsidR="00FB3D8F" w:rsidRPr="00FB3D8F">
              <w:rPr>
                <w:rFonts w:ascii="Times New Roman" w:hAnsi="Times New Roman"/>
                <w:sz w:val="24"/>
                <w:szCs w:val="24"/>
                <w:vertAlign w:val="superscript"/>
              </w:rPr>
              <w:t>th</w:t>
            </w:r>
            <w:r w:rsidR="00FB3D8F">
              <w:rPr>
                <w:rFonts w:ascii="Times New Roman" w:hAnsi="Times New Roman"/>
                <w:sz w:val="24"/>
                <w:szCs w:val="24"/>
              </w:rPr>
              <w:t xml:space="preserve"> April </w:t>
            </w:r>
            <w:r w:rsidR="00156542">
              <w:rPr>
                <w:rFonts w:ascii="Times New Roman" w:hAnsi="Times New Roman"/>
                <w:sz w:val="24"/>
                <w:szCs w:val="24"/>
              </w:rPr>
              <w:t>in the Fox and Hounds.</w:t>
            </w:r>
          </w:p>
        </w:tc>
      </w:tr>
    </w:tbl>
    <w:p w:rsidR="002F361C" w:rsidRDefault="002F361C" w:rsidP="002F361C"/>
    <w:p w:rsidR="00013AF2" w:rsidRDefault="00013AF2" w:rsidP="00B060A1">
      <w:pPr>
        <w:pStyle w:val="ListParagraph"/>
        <w:ind w:left="1080"/>
        <w:rPr>
          <w:rFonts w:ascii="Times New Roman" w:hAnsi="Times New Roman"/>
          <w:b/>
          <w:sz w:val="24"/>
          <w:szCs w:val="24"/>
          <w:u w:val="single"/>
        </w:rPr>
      </w:pPr>
    </w:p>
    <w:p w:rsidR="0038560E" w:rsidRDefault="002B6849" w:rsidP="0038560E">
      <w:pPr>
        <w:pStyle w:val="ListParagraph"/>
        <w:spacing w:before="120" w:after="120"/>
        <w:ind w:left="1080"/>
        <w:rPr>
          <w:rFonts w:ascii="Times New Roman" w:hAnsi="Times New Roman"/>
          <w:b/>
          <w:sz w:val="28"/>
          <w:szCs w:val="28"/>
        </w:rPr>
      </w:pPr>
      <w:r>
        <w:rPr>
          <w:rFonts w:ascii="Times New Roman" w:hAnsi="Times New Roman"/>
          <w:b/>
          <w:sz w:val="28"/>
          <w:szCs w:val="28"/>
        </w:rPr>
        <w:t>Action next meeting</w:t>
      </w:r>
    </w:p>
    <w:p w:rsidR="005E5C0F" w:rsidRDefault="005E5C0F" w:rsidP="00FD4465">
      <w:pPr>
        <w:spacing w:before="120" w:after="120"/>
        <w:ind w:left="360"/>
        <w:rPr>
          <w:rFonts w:ascii="Times New Roman" w:hAnsi="Times New Roman"/>
          <w:b/>
          <w:sz w:val="28"/>
          <w:szCs w:val="28"/>
        </w:rPr>
      </w:pPr>
    </w:p>
    <w:p w:rsidR="00FD4465" w:rsidRPr="00FD4465" w:rsidRDefault="00FD4465" w:rsidP="00FD4465">
      <w:pPr>
        <w:spacing w:before="120" w:after="120"/>
        <w:ind w:left="360"/>
        <w:rPr>
          <w:rFonts w:ascii="Times New Roman" w:hAnsi="Times New Roman"/>
          <w:b/>
          <w:sz w:val="28"/>
          <w:szCs w:val="28"/>
        </w:rPr>
      </w:pPr>
    </w:p>
    <w:sectPr w:rsidR="00FD4465" w:rsidRPr="00FD4465" w:rsidSect="001754D3">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214" w:rsidRDefault="00090214">
      <w:r>
        <w:separator/>
      </w:r>
    </w:p>
  </w:endnote>
  <w:endnote w:type="continuationSeparator" w:id="0">
    <w:p w:rsidR="00090214" w:rsidRDefault="0009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55" w:rsidRDefault="00D91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7702"/>
      <w:docPartObj>
        <w:docPartGallery w:val="Page Numbers (Bottom of Page)"/>
        <w:docPartUnique/>
      </w:docPartObj>
    </w:sdtPr>
    <w:sdtEndPr>
      <w:rPr>
        <w:noProof/>
      </w:rPr>
    </w:sdtEndPr>
    <w:sdtContent>
      <w:p w:rsidR="00BA2D57" w:rsidRDefault="00BA2D57">
        <w:pPr>
          <w:pStyle w:val="Footer"/>
          <w:jc w:val="center"/>
        </w:pPr>
        <w:r>
          <w:fldChar w:fldCharType="begin"/>
        </w:r>
        <w:r>
          <w:instrText xml:space="preserve"> PAGE   \* MERGEFORMAT </w:instrText>
        </w:r>
        <w:r>
          <w:fldChar w:fldCharType="separate"/>
        </w:r>
        <w:r w:rsidR="00A7389B">
          <w:rPr>
            <w:noProof/>
          </w:rPr>
          <w:t>1</w:t>
        </w:r>
        <w:r>
          <w:rPr>
            <w:noProof/>
          </w:rPr>
          <w:fldChar w:fldCharType="end"/>
        </w:r>
      </w:p>
    </w:sdtContent>
  </w:sdt>
  <w:p w:rsidR="00BA2D57" w:rsidRDefault="00BA2D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55" w:rsidRDefault="00D91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214" w:rsidRDefault="00090214">
      <w:r>
        <w:separator/>
      </w:r>
    </w:p>
  </w:footnote>
  <w:footnote w:type="continuationSeparator" w:id="0">
    <w:p w:rsidR="00090214" w:rsidRDefault="00090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55" w:rsidRDefault="00D91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55" w:rsidRDefault="00D91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55" w:rsidRDefault="00D91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F7E"/>
    <w:multiLevelType w:val="hybridMultilevel"/>
    <w:tmpl w:val="D3F0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DE3519"/>
    <w:multiLevelType w:val="hybridMultilevel"/>
    <w:tmpl w:val="5C70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7B"/>
    <w:rsid w:val="0000378C"/>
    <w:rsid w:val="00007B11"/>
    <w:rsid w:val="000109F2"/>
    <w:rsid w:val="00012F26"/>
    <w:rsid w:val="00013AF2"/>
    <w:rsid w:val="00016A4D"/>
    <w:rsid w:val="00020568"/>
    <w:rsid w:val="000254A6"/>
    <w:rsid w:val="00030838"/>
    <w:rsid w:val="00030DE7"/>
    <w:rsid w:val="00032BB7"/>
    <w:rsid w:val="000341F3"/>
    <w:rsid w:val="000477A4"/>
    <w:rsid w:val="0005223C"/>
    <w:rsid w:val="00053CEE"/>
    <w:rsid w:val="00065B1A"/>
    <w:rsid w:val="00067106"/>
    <w:rsid w:val="00072FB1"/>
    <w:rsid w:val="0007402F"/>
    <w:rsid w:val="00077D0C"/>
    <w:rsid w:val="00080903"/>
    <w:rsid w:val="00082D57"/>
    <w:rsid w:val="00084D83"/>
    <w:rsid w:val="00087121"/>
    <w:rsid w:val="00087D14"/>
    <w:rsid w:val="00090214"/>
    <w:rsid w:val="00093381"/>
    <w:rsid w:val="00093D8C"/>
    <w:rsid w:val="00096361"/>
    <w:rsid w:val="000A0929"/>
    <w:rsid w:val="000A09EB"/>
    <w:rsid w:val="000B11C3"/>
    <w:rsid w:val="000B50D1"/>
    <w:rsid w:val="000C03F5"/>
    <w:rsid w:val="000C0C8E"/>
    <w:rsid w:val="000C3487"/>
    <w:rsid w:val="000D17DB"/>
    <w:rsid w:val="000D7A98"/>
    <w:rsid w:val="000E4B3A"/>
    <w:rsid w:val="000E4DBA"/>
    <w:rsid w:val="000F5931"/>
    <w:rsid w:val="000F7CC4"/>
    <w:rsid w:val="001019F8"/>
    <w:rsid w:val="00107ABD"/>
    <w:rsid w:val="00107D33"/>
    <w:rsid w:val="0011083C"/>
    <w:rsid w:val="001220A1"/>
    <w:rsid w:val="00126C1F"/>
    <w:rsid w:val="0012723E"/>
    <w:rsid w:val="00130403"/>
    <w:rsid w:val="00130FD9"/>
    <w:rsid w:val="0013123D"/>
    <w:rsid w:val="00141EA5"/>
    <w:rsid w:val="0014357C"/>
    <w:rsid w:val="0014401A"/>
    <w:rsid w:val="00147E0D"/>
    <w:rsid w:val="00156542"/>
    <w:rsid w:val="001630B2"/>
    <w:rsid w:val="0016728B"/>
    <w:rsid w:val="0017066D"/>
    <w:rsid w:val="00172F6C"/>
    <w:rsid w:val="00173D8C"/>
    <w:rsid w:val="001754D3"/>
    <w:rsid w:val="001816C9"/>
    <w:rsid w:val="00182D16"/>
    <w:rsid w:val="001849E1"/>
    <w:rsid w:val="0018643D"/>
    <w:rsid w:val="00186B18"/>
    <w:rsid w:val="00193016"/>
    <w:rsid w:val="00195352"/>
    <w:rsid w:val="00197F08"/>
    <w:rsid w:val="001A5D83"/>
    <w:rsid w:val="001A7FAF"/>
    <w:rsid w:val="001D1131"/>
    <w:rsid w:val="001D353F"/>
    <w:rsid w:val="001D5A95"/>
    <w:rsid w:val="001D74C6"/>
    <w:rsid w:val="001D7B21"/>
    <w:rsid w:val="001E5E75"/>
    <w:rsid w:val="001E67EA"/>
    <w:rsid w:val="001F2699"/>
    <w:rsid w:val="001F3E7E"/>
    <w:rsid w:val="001F54FA"/>
    <w:rsid w:val="001F5523"/>
    <w:rsid w:val="001F5776"/>
    <w:rsid w:val="00201D91"/>
    <w:rsid w:val="00207EC3"/>
    <w:rsid w:val="00210007"/>
    <w:rsid w:val="00210965"/>
    <w:rsid w:val="00215492"/>
    <w:rsid w:val="002312DD"/>
    <w:rsid w:val="002338C5"/>
    <w:rsid w:val="0023464A"/>
    <w:rsid w:val="00243326"/>
    <w:rsid w:val="002443CC"/>
    <w:rsid w:val="00253326"/>
    <w:rsid w:val="0025341D"/>
    <w:rsid w:val="002545AF"/>
    <w:rsid w:val="00257842"/>
    <w:rsid w:val="002579DA"/>
    <w:rsid w:val="00262B70"/>
    <w:rsid w:val="00263D1D"/>
    <w:rsid w:val="00266300"/>
    <w:rsid w:val="00266B7B"/>
    <w:rsid w:val="00270852"/>
    <w:rsid w:val="00270DF1"/>
    <w:rsid w:val="00273B8A"/>
    <w:rsid w:val="00275A04"/>
    <w:rsid w:val="002821D0"/>
    <w:rsid w:val="00282E1E"/>
    <w:rsid w:val="00283E13"/>
    <w:rsid w:val="0028504D"/>
    <w:rsid w:val="002A0FC8"/>
    <w:rsid w:val="002A3645"/>
    <w:rsid w:val="002A61BE"/>
    <w:rsid w:val="002B6849"/>
    <w:rsid w:val="002C0979"/>
    <w:rsid w:val="002C1829"/>
    <w:rsid w:val="002C4E0B"/>
    <w:rsid w:val="002C5A0B"/>
    <w:rsid w:val="002C7AB0"/>
    <w:rsid w:val="002D1392"/>
    <w:rsid w:val="002D498A"/>
    <w:rsid w:val="002E0D91"/>
    <w:rsid w:val="002E76FE"/>
    <w:rsid w:val="002F1B9B"/>
    <w:rsid w:val="002F361C"/>
    <w:rsid w:val="002F36B3"/>
    <w:rsid w:val="002F7557"/>
    <w:rsid w:val="002F7774"/>
    <w:rsid w:val="00301466"/>
    <w:rsid w:val="00302EB7"/>
    <w:rsid w:val="0030333D"/>
    <w:rsid w:val="00304DDF"/>
    <w:rsid w:val="00305210"/>
    <w:rsid w:val="003072C8"/>
    <w:rsid w:val="00316881"/>
    <w:rsid w:val="00316CB0"/>
    <w:rsid w:val="00317BFC"/>
    <w:rsid w:val="00325860"/>
    <w:rsid w:val="00326A99"/>
    <w:rsid w:val="0033269D"/>
    <w:rsid w:val="00337881"/>
    <w:rsid w:val="003459C9"/>
    <w:rsid w:val="003523EC"/>
    <w:rsid w:val="00360A74"/>
    <w:rsid w:val="00363F6F"/>
    <w:rsid w:val="00364CCD"/>
    <w:rsid w:val="00366CFA"/>
    <w:rsid w:val="003704E2"/>
    <w:rsid w:val="00371B89"/>
    <w:rsid w:val="0037472D"/>
    <w:rsid w:val="00375E9A"/>
    <w:rsid w:val="00375F0C"/>
    <w:rsid w:val="00376FE2"/>
    <w:rsid w:val="00380038"/>
    <w:rsid w:val="00380087"/>
    <w:rsid w:val="0038560E"/>
    <w:rsid w:val="00385B42"/>
    <w:rsid w:val="00387E75"/>
    <w:rsid w:val="00391409"/>
    <w:rsid w:val="00392045"/>
    <w:rsid w:val="003932FD"/>
    <w:rsid w:val="0039541A"/>
    <w:rsid w:val="003966F7"/>
    <w:rsid w:val="00396978"/>
    <w:rsid w:val="00396B7A"/>
    <w:rsid w:val="00396DE0"/>
    <w:rsid w:val="003A3AE5"/>
    <w:rsid w:val="003A3CDE"/>
    <w:rsid w:val="003A5921"/>
    <w:rsid w:val="003A6DBD"/>
    <w:rsid w:val="003B036B"/>
    <w:rsid w:val="003B1AE4"/>
    <w:rsid w:val="003C78CD"/>
    <w:rsid w:val="003C79D4"/>
    <w:rsid w:val="003D0BBB"/>
    <w:rsid w:val="003D263B"/>
    <w:rsid w:val="003D2E79"/>
    <w:rsid w:val="003D313D"/>
    <w:rsid w:val="003D44A7"/>
    <w:rsid w:val="003E1E25"/>
    <w:rsid w:val="003E39D5"/>
    <w:rsid w:val="003F2866"/>
    <w:rsid w:val="003F4C3B"/>
    <w:rsid w:val="003F5548"/>
    <w:rsid w:val="00402DBF"/>
    <w:rsid w:val="00406EEB"/>
    <w:rsid w:val="00414C5D"/>
    <w:rsid w:val="004166EF"/>
    <w:rsid w:val="004203D5"/>
    <w:rsid w:val="00437439"/>
    <w:rsid w:val="00441210"/>
    <w:rsid w:val="00442D1B"/>
    <w:rsid w:val="004449EF"/>
    <w:rsid w:val="0045596E"/>
    <w:rsid w:val="00460B9D"/>
    <w:rsid w:val="0047471A"/>
    <w:rsid w:val="00474E8B"/>
    <w:rsid w:val="00475D3E"/>
    <w:rsid w:val="00477C85"/>
    <w:rsid w:val="00484B7D"/>
    <w:rsid w:val="00492F13"/>
    <w:rsid w:val="00494F34"/>
    <w:rsid w:val="00495781"/>
    <w:rsid w:val="004A137A"/>
    <w:rsid w:val="004A2B91"/>
    <w:rsid w:val="004A5D59"/>
    <w:rsid w:val="004A751B"/>
    <w:rsid w:val="004B71AF"/>
    <w:rsid w:val="004C0834"/>
    <w:rsid w:val="004C1AFC"/>
    <w:rsid w:val="004C43A6"/>
    <w:rsid w:val="004C6740"/>
    <w:rsid w:val="004C7186"/>
    <w:rsid w:val="004D4A1C"/>
    <w:rsid w:val="004E0BB4"/>
    <w:rsid w:val="004E3D95"/>
    <w:rsid w:val="004E3DCB"/>
    <w:rsid w:val="004E742E"/>
    <w:rsid w:val="004F38FE"/>
    <w:rsid w:val="00512338"/>
    <w:rsid w:val="00517797"/>
    <w:rsid w:val="005270F1"/>
    <w:rsid w:val="00527297"/>
    <w:rsid w:val="005311A2"/>
    <w:rsid w:val="0053702A"/>
    <w:rsid w:val="00547827"/>
    <w:rsid w:val="005505ED"/>
    <w:rsid w:val="0055109A"/>
    <w:rsid w:val="00553644"/>
    <w:rsid w:val="0055570F"/>
    <w:rsid w:val="00557045"/>
    <w:rsid w:val="0056061F"/>
    <w:rsid w:val="00566ED7"/>
    <w:rsid w:val="00581610"/>
    <w:rsid w:val="00582EE3"/>
    <w:rsid w:val="005840EC"/>
    <w:rsid w:val="005861A6"/>
    <w:rsid w:val="00586426"/>
    <w:rsid w:val="00586EA7"/>
    <w:rsid w:val="00592540"/>
    <w:rsid w:val="005955BF"/>
    <w:rsid w:val="005A207A"/>
    <w:rsid w:val="005A214E"/>
    <w:rsid w:val="005A6264"/>
    <w:rsid w:val="005B40F3"/>
    <w:rsid w:val="005B6CF6"/>
    <w:rsid w:val="005C0857"/>
    <w:rsid w:val="005D0E83"/>
    <w:rsid w:val="005D10EF"/>
    <w:rsid w:val="005D5CBB"/>
    <w:rsid w:val="005E5C0F"/>
    <w:rsid w:val="005E7C63"/>
    <w:rsid w:val="005F5C77"/>
    <w:rsid w:val="00603217"/>
    <w:rsid w:val="006132CE"/>
    <w:rsid w:val="006229F6"/>
    <w:rsid w:val="00622AB4"/>
    <w:rsid w:val="00654BA9"/>
    <w:rsid w:val="00660130"/>
    <w:rsid w:val="00670723"/>
    <w:rsid w:val="006726B7"/>
    <w:rsid w:val="00676713"/>
    <w:rsid w:val="00677363"/>
    <w:rsid w:val="006774BE"/>
    <w:rsid w:val="006A2FAC"/>
    <w:rsid w:val="006B5BE6"/>
    <w:rsid w:val="006C0D74"/>
    <w:rsid w:val="006D2FFA"/>
    <w:rsid w:val="006D32EA"/>
    <w:rsid w:val="006E140C"/>
    <w:rsid w:val="006E33ED"/>
    <w:rsid w:val="006E40AB"/>
    <w:rsid w:val="006E5D0B"/>
    <w:rsid w:val="006F686E"/>
    <w:rsid w:val="007021B4"/>
    <w:rsid w:val="00705C0A"/>
    <w:rsid w:val="007142CE"/>
    <w:rsid w:val="007177DC"/>
    <w:rsid w:val="00717849"/>
    <w:rsid w:val="00717D62"/>
    <w:rsid w:val="0072052B"/>
    <w:rsid w:val="007210E9"/>
    <w:rsid w:val="007211C0"/>
    <w:rsid w:val="007245EA"/>
    <w:rsid w:val="007336D4"/>
    <w:rsid w:val="00733D55"/>
    <w:rsid w:val="0073519D"/>
    <w:rsid w:val="007459B6"/>
    <w:rsid w:val="0074610C"/>
    <w:rsid w:val="00746965"/>
    <w:rsid w:val="00753350"/>
    <w:rsid w:val="007559BA"/>
    <w:rsid w:val="00762D6F"/>
    <w:rsid w:val="00772FC7"/>
    <w:rsid w:val="00775B40"/>
    <w:rsid w:val="007911E6"/>
    <w:rsid w:val="007934D9"/>
    <w:rsid w:val="007959EB"/>
    <w:rsid w:val="007A0347"/>
    <w:rsid w:val="007A79A5"/>
    <w:rsid w:val="007B56B5"/>
    <w:rsid w:val="007C75F3"/>
    <w:rsid w:val="007D0B98"/>
    <w:rsid w:val="007D2B9D"/>
    <w:rsid w:val="007D4839"/>
    <w:rsid w:val="007D4C3C"/>
    <w:rsid w:val="007E059D"/>
    <w:rsid w:val="007E6702"/>
    <w:rsid w:val="007F2541"/>
    <w:rsid w:val="007F3E73"/>
    <w:rsid w:val="007F46A9"/>
    <w:rsid w:val="007F767D"/>
    <w:rsid w:val="008000D8"/>
    <w:rsid w:val="00802C92"/>
    <w:rsid w:val="00804007"/>
    <w:rsid w:val="008046FA"/>
    <w:rsid w:val="008047AE"/>
    <w:rsid w:val="00804FCD"/>
    <w:rsid w:val="0080620D"/>
    <w:rsid w:val="00813923"/>
    <w:rsid w:val="00815CC2"/>
    <w:rsid w:val="00817BD9"/>
    <w:rsid w:val="00830F5A"/>
    <w:rsid w:val="0083537D"/>
    <w:rsid w:val="00835E64"/>
    <w:rsid w:val="00852FC1"/>
    <w:rsid w:val="00855ADF"/>
    <w:rsid w:val="008561AA"/>
    <w:rsid w:val="00857639"/>
    <w:rsid w:val="00865AF7"/>
    <w:rsid w:val="008716CC"/>
    <w:rsid w:val="00874A34"/>
    <w:rsid w:val="00874E48"/>
    <w:rsid w:val="008752C4"/>
    <w:rsid w:val="008761BB"/>
    <w:rsid w:val="008817C1"/>
    <w:rsid w:val="00884C3C"/>
    <w:rsid w:val="00890B7F"/>
    <w:rsid w:val="00892B23"/>
    <w:rsid w:val="00894803"/>
    <w:rsid w:val="0089503A"/>
    <w:rsid w:val="008A0251"/>
    <w:rsid w:val="008A2663"/>
    <w:rsid w:val="008B089E"/>
    <w:rsid w:val="008B313D"/>
    <w:rsid w:val="008B45D5"/>
    <w:rsid w:val="008C2348"/>
    <w:rsid w:val="008C45E6"/>
    <w:rsid w:val="008C699F"/>
    <w:rsid w:val="008C7F6E"/>
    <w:rsid w:val="008D3169"/>
    <w:rsid w:val="008D638E"/>
    <w:rsid w:val="008D73F1"/>
    <w:rsid w:val="008E1EF0"/>
    <w:rsid w:val="008E259D"/>
    <w:rsid w:val="008E47F3"/>
    <w:rsid w:val="008E797F"/>
    <w:rsid w:val="008F4264"/>
    <w:rsid w:val="008F4F94"/>
    <w:rsid w:val="008F4FB3"/>
    <w:rsid w:val="00903B02"/>
    <w:rsid w:val="00904AB2"/>
    <w:rsid w:val="00906334"/>
    <w:rsid w:val="00906C9B"/>
    <w:rsid w:val="00910133"/>
    <w:rsid w:val="00911669"/>
    <w:rsid w:val="009220C6"/>
    <w:rsid w:val="009231CF"/>
    <w:rsid w:val="009350C9"/>
    <w:rsid w:val="009377A3"/>
    <w:rsid w:val="00937885"/>
    <w:rsid w:val="00941809"/>
    <w:rsid w:val="0094345D"/>
    <w:rsid w:val="00945DA9"/>
    <w:rsid w:val="00947ABB"/>
    <w:rsid w:val="00950719"/>
    <w:rsid w:val="00951788"/>
    <w:rsid w:val="009627F9"/>
    <w:rsid w:val="00962DDA"/>
    <w:rsid w:val="00967140"/>
    <w:rsid w:val="009674C8"/>
    <w:rsid w:val="00970554"/>
    <w:rsid w:val="00977019"/>
    <w:rsid w:val="00982776"/>
    <w:rsid w:val="0098417F"/>
    <w:rsid w:val="00985923"/>
    <w:rsid w:val="00990488"/>
    <w:rsid w:val="0099154E"/>
    <w:rsid w:val="009950C8"/>
    <w:rsid w:val="009A0ACF"/>
    <w:rsid w:val="009A38A3"/>
    <w:rsid w:val="009A4DB1"/>
    <w:rsid w:val="009B4259"/>
    <w:rsid w:val="009B6148"/>
    <w:rsid w:val="009C58FF"/>
    <w:rsid w:val="009D151B"/>
    <w:rsid w:val="009E162F"/>
    <w:rsid w:val="009E2717"/>
    <w:rsid w:val="009E28CA"/>
    <w:rsid w:val="009E2F90"/>
    <w:rsid w:val="009E4855"/>
    <w:rsid w:val="009E527F"/>
    <w:rsid w:val="009E7577"/>
    <w:rsid w:val="009F296E"/>
    <w:rsid w:val="009F3146"/>
    <w:rsid w:val="009F4CCB"/>
    <w:rsid w:val="009F53A2"/>
    <w:rsid w:val="009F6912"/>
    <w:rsid w:val="009F7F32"/>
    <w:rsid w:val="00A00A91"/>
    <w:rsid w:val="00A013C9"/>
    <w:rsid w:val="00A0566C"/>
    <w:rsid w:val="00A07B21"/>
    <w:rsid w:val="00A132F1"/>
    <w:rsid w:val="00A14866"/>
    <w:rsid w:val="00A17E00"/>
    <w:rsid w:val="00A20368"/>
    <w:rsid w:val="00A223DA"/>
    <w:rsid w:val="00A25989"/>
    <w:rsid w:val="00A32253"/>
    <w:rsid w:val="00A42802"/>
    <w:rsid w:val="00A43714"/>
    <w:rsid w:val="00A43C7B"/>
    <w:rsid w:val="00A43EC6"/>
    <w:rsid w:val="00A47C44"/>
    <w:rsid w:val="00A507FB"/>
    <w:rsid w:val="00A5390E"/>
    <w:rsid w:val="00A54E92"/>
    <w:rsid w:val="00A5769E"/>
    <w:rsid w:val="00A5778A"/>
    <w:rsid w:val="00A65AF8"/>
    <w:rsid w:val="00A71381"/>
    <w:rsid w:val="00A72D8A"/>
    <w:rsid w:val="00A7389B"/>
    <w:rsid w:val="00A753E5"/>
    <w:rsid w:val="00A80D1F"/>
    <w:rsid w:val="00A810D1"/>
    <w:rsid w:val="00A8729C"/>
    <w:rsid w:val="00A94C09"/>
    <w:rsid w:val="00A96146"/>
    <w:rsid w:val="00AA2AC9"/>
    <w:rsid w:val="00AA64F7"/>
    <w:rsid w:val="00AB6808"/>
    <w:rsid w:val="00AD4B46"/>
    <w:rsid w:val="00AD6B29"/>
    <w:rsid w:val="00AE7B48"/>
    <w:rsid w:val="00AF34CD"/>
    <w:rsid w:val="00AF4039"/>
    <w:rsid w:val="00AF53D3"/>
    <w:rsid w:val="00AF559E"/>
    <w:rsid w:val="00AF66DC"/>
    <w:rsid w:val="00B03DDF"/>
    <w:rsid w:val="00B051DF"/>
    <w:rsid w:val="00B060A1"/>
    <w:rsid w:val="00B06A1F"/>
    <w:rsid w:val="00B07CAF"/>
    <w:rsid w:val="00B10B78"/>
    <w:rsid w:val="00B110C1"/>
    <w:rsid w:val="00B11A63"/>
    <w:rsid w:val="00B13712"/>
    <w:rsid w:val="00B172F2"/>
    <w:rsid w:val="00B17FB8"/>
    <w:rsid w:val="00B20876"/>
    <w:rsid w:val="00B247AA"/>
    <w:rsid w:val="00B24B9C"/>
    <w:rsid w:val="00B32231"/>
    <w:rsid w:val="00B33EC3"/>
    <w:rsid w:val="00B40B36"/>
    <w:rsid w:val="00B430D9"/>
    <w:rsid w:val="00B472A3"/>
    <w:rsid w:val="00B52063"/>
    <w:rsid w:val="00B542DE"/>
    <w:rsid w:val="00B54724"/>
    <w:rsid w:val="00B555DC"/>
    <w:rsid w:val="00B55833"/>
    <w:rsid w:val="00B56FE9"/>
    <w:rsid w:val="00B61DB9"/>
    <w:rsid w:val="00B63E44"/>
    <w:rsid w:val="00B84A29"/>
    <w:rsid w:val="00B84DD7"/>
    <w:rsid w:val="00B854E8"/>
    <w:rsid w:val="00B911D8"/>
    <w:rsid w:val="00B933B5"/>
    <w:rsid w:val="00BA0B13"/>
    <w:rsid w:val="00BA2D57"/>
    <w:rsid w:val="00BC1B5D"/>
    <w:rsid w:val="00BC235D"/>
    <w:rsid w:val="00BC3F9A"/>
    <w:rsid w:val="00BD5986"/>
    <w:rsid w:val="00BD78C3"/>
    <w:rsid w:val="00BE09BB"/>
    <w:rsid w:val="00BE09FB"/>
    <w:rsid w:val="00BE1576"/>
    <w:rsid w:val="00BF3828"/>
    <w:rsid w:val="00C06BC7"/>
    <w:rsid w:val="00C07987"/>
    <w:rsid w:val="00C07FA4"/>
    <w:rsid w:val="00C15961"/>
    <w:rsid w:val="00C16888"/>
    <w:rsid w:val="00C21ED0"/>
    <w:rsid w:val="00C2648E"/>
    <w:rsid w:val="00C332F3"/>
    <w:rsid w:val="00C33602"/>
    <w:rsid w:val="00C3602A"/>
    <w:rsid w:val="00C40CDE"/>
    <w:rsid w:val="00C427AC"/>
    <w:rsid w:val="00C44479"/>
    <w:rsid w:val="00C44C06"/>
    <w:rsid w:val="00C457EF"/>
    <w:rsid w:val="00C52202"/>
    <w:rsid w:val="00C5465A"/>
    <w:rsid w:val="00C64930"/>
    <w:rsid w:val="00C75DA3"/>
    <w:rsid w:val="00C772CA"/>
    <w:rsid w:val="00C8429B"/>
    <w:rsid w:val="00C852EA"/>
    <w:rsid w:val="00C86A24"/>
    <w:rsid w:val="00C86D1C"/>
    <w:rsid w:val="00C92185"/>
    <w:rsid w:val="00CA0D37"/>
    <w:rsid w:val="00CA5939"/>
    <w:rsid w:val="00CA76FF"/>
    <w:rsid w:val="00CB0F83"/>
    <w:rsid w:val="00CB1919"/>
    <w:rsid w:val="00CB1B35"/>
    <w:rsid w:val="00CB1E83"/>
    <w:rsid w:val="00CB2DD2"/>
    <w:rsid w:val="00CB53F2"/>
    <w:rsid w:val="00CC1AE7"/>
    <w:rsid w:val="00CC6951"/>
    <w:rsid w:val="00CE3346"/>
    <w:rsid w:val="00CF0B29"/>
    <w:rsid w:val="00D01916"/>
    <w:rsid w:val="00D05A8F"/>
    <w:rsid w:val="00D10CBD"/>
    <w:rsid w:val="00D12C08"/>
    <w:rsid w:val="00D1337B"/>
    <w:rsid w:val="00D140A4"/>
    <w:rsid w:val="00D164C6"/>
    <w:rsid w:val="00D17C01"/>
    <w:rsid w:val="00D20342"/>
    <w:rsid w:val="00D21A8F"/>
    <w:rsid w:val="00D228A4"/>
    <w:rsid w:val="00D25B51"/>
    <w:rsid w:val="00D26AF7"/>
    <w:rsid w:val="00D47882"/>
    <w:rsid w:val="00D479D4"/>
    <w:rsid w:val="00D500F0"/>
    <w:rsid w:val="00D54AE1"/>
    <w:rsid w:val="00D66893"/>
    <w:rsid w:val="00D6698E"/>
    <w:rsid w:val="00D709F7"/>
    <w:rsid w:val="00D76323"/>
    <w:rsid w:val="00D76A27"/>
    <w:rsid w:val="00D77E64"/>
    <w:rsid w:val="00D80588"/>
    <w:rsid w:val="00D83598"/>
    <w:rsid w:val="00D83BD3"/>
    <w:rsid w:val="00D86C2B"/>
    <w:rsid w:val="00D90333"/>
    <w:rsid w:val="00D91255"/>
    <w:rsid w:val="00D92844"/>
    <w:rsid w:val="00D9647E"/>
    <w:rsid w:val="00DA175C"/>
    <w:rsid w:val="00DA27DA"/>
    <w:rsid w:val="00DA4059"/>
    <w:rsid w:val="00DA49B7"/>
    <w:rsid w:val="00DB26C6"/>
    <w:rsid w:val="00DB44DA"/>
    <w:rsid w:val="00DB5962"/>
    <w:rsid w:val="00DB5E9A"/>
    <w:rsid w:val="00DC17B4"/>
    <w:rsid w:val="00DC2E04"/>
    <w:rsid w:val="00DC342E"/>
    <w:rsid w:val="00DC44A0"/>
    <w:rsid w:val="00DD7042"/>
    <w:rsid w:val="00DE2ABE"/>
    <w:rsid w:val="00DE4CF5"/>
    <w:rsid w:val="00DE5C0D"/>
    <w:rsid w:val="00DE7ED5"/>
    <w:rsid w:val="00DF25B1"/>
    <w:rsid w:val="00DF417C"/>
    <w:rsid w:val="00E0117D"/>
    <w:rsid w:val="00E0281A"/>
    <w:rsid w:val="00E03576"/>
    <w:rsid w:val="00E03B00"/>
    <w:rsid w:val="00E05B23"/>
    <w:rsid w:val="00E05BF8"/>
    <w:rsid w:val="00E13DCC"/>
    <w:rsid w:val="00E155F4"/>
    <w:rsid w:val="00E20CC0"/>
    <w:rsid w:val="00E245D3"/>
    <w:rsid w:val="00E32040"/>
    <w:rsid w:val="00E349B5"/>
    <w:rsid w:val="00E34FFD"/>
    <w:rsid w:val="00E40D0E"/>
    <w:rsid w:val="00E4547F"/>
    <w:rsid w:val="00E50596"/>
    <w:rsid w:val="00E506C1"/>
    <w:rsid w:val="00E653FA"/>
    <w:rsid w:val="00E7177D"/>
    <w:rsid w:val="00E729E6"/>
    <w:rsid w:val="00E77C69"/>
    <w:rsid w:val="00E8239A"/>
    <w:rsid w:val="00E84983"/>
    <w:rsid w:val="00E90AC2"/>
    <w:rsid w:val="00E9124A"/>
    <w:rsid w:val="00E97A7E"/>
    <w:rsid w:val="00EA1023"/>
    <w:rsid w:val="00EA23D1"/>
    <w:rsid w:val="00EA42DF"/>
    <w:rsid w:val="00EB190A"/>
    <w:rsid w:val="00EB22A4"/>
    <w:rsid w:val="00EB335D"/>
    <w:rsid w:val="00EB4B54"/>
    <w:rsid w:val="00EB75E5"/>
    <w:rsid w:val="00EC1E6A"/>
    <w:rsid w:val="00EC26AB"/>
    <w:rsid w:val="00EC2B6F"/>
    <w:rsid w:val="00ED49CC"/>
    <w:rsid w:val="00ED75BE"/>
    <w:rsid w:val="00EF3CC6"/>
    <w:rsid w:val="00EF4507"/>
    <w:rsid w:val="00EF7012"/>
    <w:rsid w:val="00EF72C5"/>
    <w:rsid w:val="00F052AE"/>
    <w:rsid w:val="00F05EB9"/>
    <w:rsid w:val="00F06A81"/>
    <w:rsid w:val="00F078F0"/>
    <w:rsid w:val="00F17DF5"/>
    <w:rsid w:val="00F22F1A"/>
    <w:rsid w:val="00F25874"/>
    <w:rsid w:val="00F27DB6"/>
    <w:rsid w:val="00F338B6"/>
    <w:rsid w:val="00F3411C"/>
    <w:rsid w:val="00F357E6"/>
    <w:rsid w:val="00F35B09"/>
    <w:rsid w:val="00F42941"/>
    <w:rsid w:val="00F44799"/>
    <w:rsid w:val="00F45409"/>
    <w:rsid w:val="00F4696C"/>
    <w:rsid w:val="00F6009C"/>
    <w:rsid w:val="00F61AF1"/>
    <w:rsid w:val="00F6239F"/>
    <w:rsid w:val="00F6243B"/>
    <w:rsid w:val="00F673F2"/>
    <w:rsid w:val="00F7105E"/>
    <w:rsid w:val="00F72361"/>
    <w:rsid w:val="00F74C32"/>
    <w:rsid w:val="00F75EE6"/>
    <w:rsid w:val="00F819BC"/>
    <w:rsid w:val="00F824FE"/>
    <w:rsid w:val="00F8259C"/>
    <w:rsid w:val="00F84551"/>
    <w:rsid w:val="00F84BF2"/>
    <w:rsid w:val="00F86F14"/>
    <w:rsid w:val="00FB13A8"/>
    <w:rsid w:val="00FB3D8F"/>
    <w:rsid w:val="00FB5869"/>
    <w:rsid w:val="00FC1771"/>
    <w:rsid w:val="00FC6AC1"/>
    <w:rsid w:val="00FC77FE"/>
    <w:rsid w:val="00FD29F4"/>
    <w:rsid w:val="00FD4465"/>
    <w:rsid w:val="00FD4B56"/>
    <w:rsid w:val="00FD5F11"/>
    <w:rsid w:val="00FD67E4"/>
    <w:rsid w:val="00FE0FA8"/>
    <w:rsid w:val="00FE149D"/>
    <w:rsid w:val="00FE26EC"/>
    <w:rsid w:val="00FF011E"/>
    <w:rsid w:val="00FF1275"/>
    <w:rsid w:val="00FF1D07"/>
    <w:rsid w:val="00FF2C9C"/>
    <w:rsid w:val="00FF57C4"/>
    <w:rsid w:val="00FF5D91"/>
    <w:rsid w:val="00FF6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14"/>
    <w:rPr>
      <w:sz w:val="22"/>
      <w:szCs w:val="22"/>
    </w:rPr>
  </w:style>
  <w:style w:type="paragraph" w:styleId="Heading1">
    <w:name w:val="heading 1"/>
    <w:basedOn w:val="Normal"/>
    <w:next w:val="Normal"/>
    <w:qFormat/>
    <w:pPr>
      <w:keepNext/>
      <w:spacing w:before="120" w:after="120"/>
      <w:outlineLvl w:val="0"/>
    </w:pPr>
    <w:rPr>
      <w:rFonts w:ascii="Times New Roman" w:hAnsi="Times New Roman"/>
      <w:b/>
      <w:sz w:val="24"/>
      <w:szCs w:val="24"/>
    </w:rPr>
  </w:style>
  <w:style w:type="paragraph" w:styleId="Heading2">
    <w:name w:val="heading 2"/>
    <w:basedOn w:val="Normal"/>
    <w:next w:val="Normal"/>
    <w:qFormat/>
    <w:pPr>
      <w:keepNext/>
      <w:jc w:val="center"/>
      <w:outlineLvl w:val="1"/>
    </w:pPr>
    <w:rPr>
      <w:rFonts w:ascii="Arial" w:eastAsia="Times New Roman" w:hAnsi="Arial"/>
      <w:b/>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customStyle="1" w:styleId="Heading2Char">
    <w:name w:val="Heading 2 Char"/>
    <w:rPr>
      <w:rFonts w:ascii="Arial" w:eastAsia="Times New Roman" w:hAnsi="Arial"/>
      <w:b/>
      <w:sz w:val="24"/>
      <w:szCs w:val="24"/>
      <w:u w:val="single"/>
      <w:lang w:eastAsia="en-US"/>
    </w:rPr>
  </w:style>
  <w:style w:type="paragraph" w:styleId="FootnoteText">
    <w:name w:val="footnote text"/>
    <w:basedOn w:val="Normal"/>
    <w:semiHidden/>
    <w:unhideWhenUsed/>
    <w:rPr>
      <w:sz w:val="20"/>
      <w:szCs w:val="20"/>
    </w:rPr>
  </w:style>
  <w:style w:type="character" w:customStyle="1" w:styleId="FootnoteTextChar">
    <w:name w:val="Footnote Text Char"/>
    <w:basedOn w:val="DefaultParagraphFont"/>
    <w:semiHidden/>
  </w:style>
  <w:style w:type="character" w:styleId="FootnoteReference">
    <w:name w:val="footnote reference"/>
    <w:semiHidden/>
    <w:unhideWhenUsed/>
    <w:rPr>
      <w:vertAlign w:val="superscript"/>
    </w:rPr>
  </w:style>
  <w:style w:type="character" w:styleId="Hyperlink">
    <w:name w:val="Hyperlink"/>
    <w:uiPriority w:val="99"/>
    <w:unhideWhenUsed/>
    <w:rsid w:val="00201D91"/>
    <w:rPr>
      <w:color w:val="0000FF"/>
      <w:u w:val="single"/>
    </w:rPr>
  </w:style>
  <w:style w:type="character" w:styleId="FollowedHyperlink">
    <w:name w:val="FollowedHyperlink"/>
    <w:uiPriority w:val="99"/>
    <w:semiHidden/>
    <w:unhideWhenUsed/>
    <w:rsid w:val="003523EC"/>
    <w:rPr>
      <w:color w:val="800080"/>
      <w:u w:val="single"/>
    </w:rPr>
  </w:style>
  <w:style w:type="character" w:styleId="Strong">
    <w:name w:val="Strong"/>
    <w:uiPriority w:val="22"/>
    <w:qFormat/>
    <w:rsid w:val="0007402F"/>
    <w:rPr>
      <w:b/>
      <w:bCs/>
    </w:rPr>
  </w:style>
  <w:style w:type="paragraph" w:styleId="BalloonText">
    <w:name w:val="Balloon Text"/>
    <w:basedOn w:val="Normal"/>
    <w:link w:val="BalloonTextChar"/>
    <w:uiPriority w:val="99"/>
    <w:semiHidden/>
    <w:unhideWhenUsed/>
    <w:rsid w:val="00582EE3"/>
    <w:rPr>
      <w:rFonts w:ascii="Tahoma" w:hAnsi="Tahoma" w:cs="Tahoma"/>
      <w:sz w:val="16"/>
      <w:szCs w:val="16"/>
    </w:rPr>
  </w:style>
  <w:style w:type="character" w:customStyle="1" w:styleId="BalloonTextChar">
    <w:name w:val="Balloon Text Char"/>
    <w:basedOn w:val="DefaultParagraphFont"/>
    <w:link w:val="BalloonText"/>
    <w:uiPriority w:val="99"/>
    <w:semiHidden/>
    <w:rsid w:val="00582EE3"/>
    <w:rPr>
      <w:rFonts w:ascii="Tahoma" w:hAnsi="Tahoma" w:cs="Tahoma"/>
      <w:sz w:val="16"/>
      <w:szCs w:val="16"/>
    </w:rPr>
  </w:style>
  <w:style w:type="character" w:customStyle="1" w:styleId="apple-tab-span">
    <w:name w:val="apple-tab-span"/>
    <w:basedOn w:val="DefaultParagraphFont"/>
    <w:rsid w:val="00D140A4"/>
  </w:style>
  <w:style w:type="paragraph" w:styleId="Header">
    <w:name w:val="header"/>
    <w:basedOn w:val="Normal"/>
    <w:link w:val="HeaderChar"/>
    <w:uiPriority w:val="99"/>
    <w:unhideWhenUsed/>
    <w:rsid w:val="00BA2D57"/>
    <w:pPr>
      <w:tabs>
        <w:tab w:val="center" w:pos="4513"/>
        <w:tab w:val="right" w:pos="9026"/>
      </w:tabs>
    </w:pPr>
  </w:style>
  <w:style w:type="character" w:customStyle="1" w:styleId="HeaderChar">
    <w:name w:val="Header Char"/>
    <w:basedOn w:val="DefaultParagraphFont"/>
    <w:link w:val="Header"/>
    <w:uiPriority w:val="99"/>
    <w:rsid w:val="00BA2D57"/>
    <w:rPr>
      <w:sz w:val="22"/>
      <w:szCs w:val="22"/>
    </w:rPr>
  </w:style>
  <w:style w:type="paragraph" w:styleId="Footer">
    <w:name w:val="footer"/>
    <w:basedOn w:val="Normal"/>
    <w:link w:val="FooterChar"/>
    <w:uiPriority w:val="99"/>
    <w:unhideWhenUsed/>
    <w:rsid w:val="00BA2D57"/>
    <w:pPr>
      <w:tabs>
        <w:tab w:val="center" w:pos="4513"/>
        <w:tab w:val="right" w:pos="9026"/>
      </w:tabs>
    </w:pPr>
  </w:style>
  <w:style w:type="character" w:customStyle="1" w:styleId="FooterChar">
    <w:name w:val="Footer Char"/>
    <w:basedOn w:val="DefaultParagraphFont"/>
    <w:link w:val="Footer"/>
    <w:uiPriority w:val="99"/>
    <w:rsid w:val="00BA2D57"/>
    <w:rPr>
      <w:sz w:val="22"/>
      <w:szCs w:val="22"/>
    </w:rPr>
  </w:style>
  <w:style w:type="character" w:customStyle="1" w:styleId="apple-converted-space">
    <w:name w:val="apple-converted-space"/>
    <w:basedOn w:val="DefaultParagraphFont"/>
    <w:rsid w:val="00DB5E9A"/>
  </w:style>
  <w:style w:type="character" w:customStyle="1" w:styleId="mark">
    <w:name w:val="mark"/>
    <w:basedOn w:val="DefaultParagraphFont"/>
    <w:rsid w:val="006F686E"/>
  </w:style>
  <w:style w:type="table" w:styleId="TableGrid">
    <w:name w:val="Table Grid"/>
    <w:basedOn w:val="TableNormal"/>
    <w:uiPriority w:val="59"/>
    <w:rsid w:val="008E47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14"/>
    <w:rPr>
      <w:sz w:val="22"/>
      <w:szCs w:val="22"/>
    </w:rPr>
  </w:style>
  <w:style w:type="paragraph" w:styleId="Heading1">
    <w:name w:val="heading 1"/>
    <w:basedOn w:val="Normal"/>
    <w:next w:val="Normal"/>
    <w:qFormat/>
    <w:pPr>
      <w:keepNext/>
      <w:spacing w:before="120" w:after="120"/>
      <w:outlineLvl w:val="0"/>
    </w:pPr>
    <w:rPr>
      <w:rFonts w:ascii="Times New Roman" w:hAnsi="Times New Roman"/>
      <w:b/>
      <w:sz w:val="24"/>
      <w:szCs w:val="24"/>
    </w:rPr>
  </w:style>
  <w:style w:type="paragraph" w:styleId="Heading2">
    <w:name w:val="heading 2"/>
    <w:basedOn w:val="Normal"/>
    <w:next w:val="Normal"/>
    <w:qFormat/>
    <w:pPr>
      <w:keepNext/>
      <w:jc w:val="center"/>
      <w:outlineLvl w:val="1"/>
    </w:pPr>
    <w:rPr>
      <w:rFonts w:ascii="Arial" w:eastAsia="Times New Roman" w:hAnsi="Arial"/>
      <w:b/>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customStyle="1" w:styleId="Heading2Char">
    <w:name w:val="Heading 2 Char"/>
    <w:rPr>
      <w:rFonts w:ascii="Arial" w:eastAsia="Times New Roman" w:hAnsi="Arial"/>
      <w:b/>
      <w:sz w:val="24"/>
      <w:szCs w:val="24"/>
      <w:u w:val="single"/>
      <w:lang w:eastAsia="en-US"/>
    </w:rPr>
  </w:style>
  <w:style w:type="paragraph" w:styleId="FootnoteText">
    <w:name w:val="footnote text"/>
    <w:basedOn w:val="Normal"/>
    <w:semiHidden/>
    <w:unhideWhenUsed/>
    <w:rPr>
      <w:sz w:val="20"/>
      <w:szCs w:val="20"/>
    </w:rPr>
  </w:style>
  <w:style w:type="character" w:customStyle="1" w:styleId="FootnoteTextChar">
    <w:name w:val="Footnote Text Char"/>
    <w:basedOn w:val="DefaultParagraphFont"/>
    <w:semiHidden/>
  </w:style>
  <w:style w:type="character" w:styleId="FootnoteReference">
    <w:name w:val="footnote reference"/>
    <w:semiHidden/>
    <w:unhideWhenUsed/>
    <w:rPr>
      <w:vertAlign w:val="superscript"/>
    </w:rPr>
  </w:style>
  <w:style w:type="character" w:styleId="Hyperlink">
    <w:name w:val="Hyperlink"/>
    <w:uiPriority w:val="99"/>
    <w:unhideWhenUsed/>
    <w:rsid w:val="00201D91"/>
    <w:rPr>
      <w:color w:val="0000FF"/>
      <w:u w:val="single"/>
    </w:rPr>
  </w:style>
  <w:style w:type="character" w:styleId="FollowedHyperlink">
    <w:name w:val="FollowedHyperlink"/>
    <w:uiPriority w:val="99"/>
    <w:semiHidden/>
    <w:unhideWhenUsed/>
    <w:rsid w:val="003523EC"/>
    <w:rPr>
      <w:color w:val="800080"/>
      <w:u w:val="single"/>
    </w:rPr>
  </w:style>
  <w:style w:type="character" w:styleId="Strong">
    <w:name w:val="Strong"/>
    <w:uiPriority w:val="22"/>
    <w:qFormat/>
    <w:rsid w:val="0007402F"/>
    <w:rPr>
      <w:b/>
      <w:bCs/>
    </w:rPr>
  </w:style>
  <w:style w:type="paragraph" w:styleId="BalloonText">
    <w:name w:val="Balloon Text"/>
    <w:basedOn w:val="Normal"/>
    <w:link w:val="BalloonTextChar"/>
    <w:uiPriority w:val="99"/>
    <w:semiHidden/>
    <w:unhideWhenUsed/>
    <w:rsid w:val="00582EE3"/>
    <w:rPr>
      <w:rFonts w:ascii="Tahoma" w:hAnsi="Tahoma" w:cs="Tahoma"/>
      <w:sz w:val="16"/>
      <w:szCs w:val="16"/>
    </w:rPr>
  </w:style>
  <w:style w:type="character" w:customStyle="1" w:styleId="BalloonTextChar">
    <w:name w:val="Balloon Text Char"/>
    <w:basedOn w:val="DefaultParagraphFont"/>
    <w:link w:val="BalloonText"/>
    <w:uiPriority w:val="99"/>
    <w:semiHidden/>
    <w:rsid w:val="00582EE3"/>
    <w:rPr>
      <w:rFonts w:ascii="Tahoma" w:hAnsi="Tahoma" w:cs="Tahoma"/>
      <w:sz w:val="16"/>
      <w:szCs w:val="16"/>
    </w:rPr>
  </w:style>
  <w:style w:type="character" w:customStyle="1" w:styleId="apple-tab-span">
    <w:name w:val="apple-tab-span"/>
    <w:basedOn w:val="DefaultParagraphFont"/>
    <w:rsid w:val="00D140A4"/>
  </w:style>
  <w:style w:type="paragraph" w:styleId="Header">
    <w:name w:val="header"/>
    <w:basedOn w:val="Normal"/>
    <w:link w:val="HeaderChar"/>
    <w:uiPriority w:val="99"/>
    <w:unhideWhenUsed/>
    <w:rsid w:val="00BA2D57"/>
    <w:pPr>
      <w:tabs>
        <w:tab w:val="center" w:pos="4513"/>
        <w:tab w:val="right" w:pos="9026"/>
      </w:tabs>
    </w:pPr>
  </w:style>
  <w:style w:type="character" w:customStyle="1" w:styleId="HeaderChar">
    <w:name w:val="Header Char"/>
    <w:basedOn w:val="DefaultParagraphFont"/>
    <w:link w:val="Header"/>
    <w:uiPriority w:val="99"/>
    <w:rsid w:val="00BA2D57"/>
    <w:rPr>
      <w:sz w:val="22"/>
      <w:szCs w:val="22"/>
    </w:rPr>
  </w:style>
  <w:style w:type="paragraph" w:styleId="Footer">
    <w:name w:val="footer"/>
    <w:basedOn w:val="Normal"/>
    <w:link w:val="FooterChar"/>
    <w:uiPriority w:val="99"/>
    <w:unhideWhenUsed/>
    <w:rsid w:val="00BA2D57"/>
    <w:pPr>
      <w:tabs>
        <w:tab w:val="center" w:pos="4513"/>
        <w:tab w:val="right" w:pos="9026"/>
      </w:tabs>
    </w:pPr>
  </w:style>
  <w:style w:type="character" w:customStyle="1" w:styleId="FooterChar">
    <w:name w:val="Footer Char"/>
    <w:basedOn w:val="DefaultParagraphFont"/>
    <w:link w:val="Footer"/>
    <w:uiPriority w:val="99"/>
    <w:rsid w:val="00BA2D57"/>
    <w:rPr>
      <w:sz w:val="22"/>
      <w:szCs w:val="22"/>
    </w:rPr>
  </w:style>
  <w:style w:type="character" w:customStyle="1" w:styleId="apple-converted-space">
    <w:name w:val="apple-converted-space"/>
    <w:basedOn w:val="DefaultParagraphFont"/>
    <w:rsid w:val="00DB5E9A"/>
  </w:style>
  <w:style w:type="character" w:customStyle="1" w:styleId="mark">
    <w:name w:val="mark"/>
    <w:basedOn w:val="DefaultParagraphFont"/>
    <w:rsid w:val="006F686E"/>
  </w:style>
  <w:style w:type="table" w:styleId="TableGrid">
    <w:name w:val="Table Grid"/>
    <w:basedOn w:val="TableNormal"/>
    <w:uiPriority w:val="59"/>
    <w:rsid w:val="008E47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041">
      <w:bodyDiv w:val="1"/>
      <w:marLeft w:val="0"/>
      <w:marRight w:val="0"/>
      <w:marTop w:val="0"/>
      <w:marBottom w:val="0"/>
      <w:divBdr>
        <w:top w:val="none" w:sz="0" w:space="0" w:color="auto"/>
        <w:left w:val="none" w:sz="0" w:space="0" w:color="auto"/>
        <w:bottom w:val="none" w:sz="0" w:space="0" w:color="auto"/>
        <w:right w:val="none" w:sz="0" w:space="0" w:color="auto"/>
      </w:divBdr>
      <w:divsChild>
        <w:div w:id="1694768844">
          <w:marLeft w:val="150"/>
          <w:marRight w:val="150"/>
          <w:marTop w:val="0"/>
          <w:marBottom w:val="150"/>
          <w:divBdr>
            <w:top w:val="none" w:sz="0" w:space="0" w:color="auto"/>
            <w:left w:val="none" w:sz="0" w:space="0" w:color="auto"/>
            <w:bottom w:val="none" w:sz="0" w:space="0" w:color="auto"/>
            <w:right w:val="none" w:sz="0" w:space="0" w:color="auto"/>
          </w:divBdr>
          <w:divsChild>
            <w:div w:id="1727530971">
              <w:marLeft w:val="2700"/>
              <w:marRight w:val="0"/>
              <w:marTop w:val="0"/>
              <w:marBottom w:val="0"/>
              <w:divBdr>
                <w:top w:val="none" w:sz="0" w:space="0" w:color="auto"/>
                <w:left w:val="none" w:sz="0" w:space="0" w:color="auto"/>
                <w:bottom w:val="none" w:sz="0" w:space="0" w:color="auto"/>
                <w:right w:val="none" w:sz="0" w:space="0" w:color="auto"/>
              </w:divBdr>
              <w:divsChild>
                <w:div w:id="762653844">
                  <w:marLeft w:val="0"/>
                  <w:marRight w:val="0"/>
                  <w:marTop w:val="0"/>
                  <w:marBottom w:val="0"/>
                  <w:divBdr>
                    <w:top w:val="single" w:sz="12" w:space="4" w:color="999999"/>
                    <w:left w:val="single" w:sz="6" w:space="4" w:color="999999"/>
                    <w:bottom w:val="single" w:sz="6" w:space="4" w:color="999999"/>
                    <w:right w:val="single" w:sz="6" w:space="4" w:color="999999"/>
                  </w:divBdr>
                  <w:divsChild>
                    <w:div w:id="450906180">
                      <w:marLeft w:val="0"/>
                      <w:marRight w:val="0"/>
                      <w:marTop w:val="0"/>
                      <w:marBottom w:val="0"/>
                      <w:divBdr>
                        <w:top w:val="none" w:sz="0" w:space="0" w:color="auto"/>
                        <w:left w:val="none" w:sz="0" w:space="0" w:color="auto"/>
                        <w:bottom w:val="none" w:sz="0" w:space="0" w:color="auto"/>
                        <w:right w:val="none" w:sz="0" w:space="0" w:color="auto"/>
                      </w:divBdr>
                    </w:div>
                    <w:div w:id="1945065482">
                      <w:marLeft w:val="0"/>
                      <w:marRight w:val="0"/>
                      <w:marTop w:val="0"/>
                      <w:marBottom w:val="0"/>
                      <w:divBdr>
                        <w:top w:val="none" w:sz="0" w:space="0" w:color="auto"/>
                        <w:left w:val="none" w:sz="0" w:space="0" w:color="auto"/>
                        <w:bottom w:val="none" w:sz="0" w:space="0" w:color="auto"/>
                        <w:right w:val="none" w:sz="0" w:space="0" w:color="auto"/>
                      </w:divBdr>
                    </w:div>
                    <w:div w:id="744643888">
                      <w:marLeft w:val="0"/>
                      <w:marRight w:val="0"/>
                      <w:marTop w:val="0"/>
                      <w:marBottom w:val="0"/>
                      <w:divBdr>
                        <w:top w:val="none" w:sz="0" w:space="0" w:color="auto"/>
                        <w:left w:val="none" w:sz="0" w:space="0" w:color="auto"/>
                        <w:bottom w:val="none" w:sz="0" w:space="0" w:color="auto"/>
                        <w:right w:val="none" w:sz="0" w:space="0" w:color="auto"/>
                      </w:divBdr>
                    </w:div>
                    <w:div w:id="377125713">
                      <w:marLeft w:val="0"/>
                      <w:marRight w:val="0"/>
                      <w:marTop w:val="0"/>
                      <w:marBottom w:val="0"/>
                      <w:divBdr>
                        <w:top w:val="none" w:sz="0" w:space="0" w:color="auto"/>
                        <w:left w:val="none" w:sz="0" w:space="0" w:color="auto"/>
                        <w:bottom w:val="none" w:sz="0" w:space="0" w:color="auto"/>
                        <w:right w:val="none" w:sz="0" w:space="0" w:color="auto"/>
                      </w:divBdr>
                    </w:div>
                    <w:div w:id="2009627967">
                      <w:marLeft w:val="0"/>
                      <w:marRight w:val="0"/>
                      <w:marTop w:val="0"/>
                      <w:marBottom w:val="0"/>
                      <w:divBdr>
                        <w:top w:val="none" w:sz="0" w:space="0" w:color="auto"/>
                        <w:left w:val="none" w:sz="0" w:space="0" w:color="auto"/>
                        <w:bottom w:val="none" w:sz="0" w:space="0" w:color="auto"/>
                        <w:right w:val="none" w:sz="0" w:space="0" w:color="auto"/>
                      </w:divBdr>
                    </w:div>
                    <w:div w:id="196434345">
                      <w:marLeft w:val="0"/>
                      <w:marRight w:val="0"/>
                      <w:marTop w:val="0"/>
                      <w:marBottom w:val="0"/>
                      <w:divBdr>
                        <w:top w:val="none" w:sz="0" w:space="0" w:color="auto"/>
                        <w:left w:val="none" w:sz="0" w:space="0" w:color="auto"/>
                        <w:bottom w:val="none" w:sz="0" w:space="0" w:color="auto"/>
                        <w:right w:val="none" w:sz="0" w:space="0" w:color="auto"/>
                      </w:divBdr>
                    </w:div>
                    <w:div w:id="1519730949">
                      <w:marLeft w:val="0"/>
                      <w:marRight w:val="0"/>
                      <w:marTop w:val="0"/>
                      <w:marBottom w:val="0"/>
                      <w:divBdr>
                        <w:top w:val="none" w:sz="0" w:space="0" w:color="auto"/>
                        <w:left w:val="none" w:sz="0" w:space="0" w:color="auto"/>
                        <w:bottom w:val="none" w:sz="0" w:space="0" w:color="auto"/>
                        <w:right w:val="none" w:sz="0" w:space="0" w:color="auto"/>
                      </w:divBdr>
                    </w:div>
                    <w:div w:id="175733093">
                      <w:marLeft w:val="0"/>
                      <w:marRight w:val="0"/>
                      <w:marTop w:val="0"/>
                      <w:marBottom w:val="0"/>
                      <w:divBdr>
                        <w:top w:val="none" w:sz="0" w:space="0" w:color="auto"/>
                        <w:left w:val="none" w:sz="0" w:space="0" w:color="auto"/>
                        <w:bottom w:val="none" w:sz="0" w:space="0" w:color="auto"/>
                        <w:right w:val="none" w:sz="0" w:space="0" w:color="auto"/>
                      </w:divBdr>
                    </w:div>
                    <w:div w:id="1259942601">
                      <w:marLeft w:val="0"/>
                      <w:marRight w:val="0"/>
                      <w:marTop w:val="0"/>
                      <w:marBottom w:val="0"/>
                      <w:divBdr>
                        <w:top w:val="none" w:sz="0" w:space="0" w:color="auto"/>
                        <w:left w:val="none" w:sz="0" w:space="0" w:color="auto"/>
                        <w:bottom w:val="none" w:sz="0" w:space="0" w:color="auto"/>
                        <w:right w:val="none" w:sz="0" w:space="0" w:color="auto"/>
                      </w:divBdr>
                    </w:div>
                    <w:div w:id="1519854768">
                      <w:marLeft w:val="0"/>
                      <w:marRight w:val="0"/>
                      <w:marTop w:val="0"/>
                      <w:marBottom w:val="0"/>
                      <w:divBdr>
                        <w:top w:val="none" w:sz="0" w:space="0" w:color="auto"/>
                        <w:left w:val="none" w:sz="0" w:space="0" w:color="auto"/>
                        <w:bottom w:val="none" w:sz="0" w:space="0" w:color="auto"/>
                        <w:right w:val="none" w:sz="0" w:space="0" w:color="auto"/>
                      </w:divBdr>
                    </w:div>
                    <w:div w:id="994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0905">
      <w:bodyDiv w:val="1"/>
      <w:marLeft w:val="0"/>
      <w:marRight w:val="0"/>
      <w:marTop w:val="0"/>
      <w:marBottom w:val="0"/>
      <w:divBdr>
        <w:top w:val="none" w:sz="0" w:space="0" w:color="auto"/>
        <w:left w:val="none" w:sz="0" w:space="0" w:color="auto"/>
        <w:bottom w:val="none" w:sz="0" w:space="0" w:color="auto"/>
        <w:right w:val="none" w:sz="0" w:space="0" w:color="auto"/>
      </w:divBdr>
    </w:div>
    <w:div w:id="207887457">
      <w:bodyDiv w:val="1"/>
      <w:marLeft w:val="0"/>
      <w:marRight w:val="0"/>
      <w:marTop w:val="0"/>
      <w:marBottom w:val="0"/>
      <w:divBdr>
        <w:top w:val="none" w:sz="0" w:space="0" w:color="auto"/>
        <w:left w:val="none" w:sz="0" w:space="0" w:color="auto"/>
        <w:bottom w:val="none" w:sz="0" w:space="0" w:color="auto"/>
        <w:right w:val="none" w:sz="0" w:space="0" w:color="auto"/>
      </w:divBdr>
    </w:div>
    <w:div w:id="236138348">
      <w:bodyDiv w:val="1"/>
      <w:marLeft w:val="0"/>
      <w:marRight w:val="0"/>
      <w:marTop w:val="0"/>
      <w:marBottom w:val="0"/>
      <w:divBdr>
        <w:top w:val="none" w:sz="0" w:space="0" w:color="auto"/>
        <w:left w:val="none" w:sz="0" w:space="0" w:color="auto"/>
        <w:bottom w:val="none" w:sz="0" w:space="0" w:color="auto"/>
        <w:right w:val="none" w:sz="0" w:space="0" w:color="auto"/>
      </w:divBdr>
    </w:div>
    <w:div w:id="569389094">
      <w:bodyDiv w:val="1"/>
      <w:marLeft w:val="0"/>
      <w:marRight w:val="0"/>
      <w:marTop w:val="0"/>
      <w:marBottom w:val="0"/>
      <w:divBdr>
        <w:top w:val="none" w:sz="0" w:space="0" w:color="auto"/>
        <w:left w:val="none" w:sz="0" w:space="0" w:color="auto"/>
        <w:bottom w:val="none" w:sz="0" w:space="0" w:color="auto"/>
        <w:right w:val="none" w:sz="0" w:space="0" w:color="auto"/>
      </w:divBdr>
    </w:div>
    <w:div w:id="576869110">
      <w:bodyDiv w:val="1"/>
      <w:marLeft w:val="0"/>
      <w:marRight w:val="0"/>
      <w:marTop w:val="0"/>
      <w:marBottom w:val="0"/>
      <w:divBdr>
        <w:top w:val="none" w:sz="0" w:space="0" w:color="auto"/>
        <w:left w:val="none" w:sz="0" w:space="0" w:color="auto"/>
        <w:bottom w:val="none" w:sz="0" w:space="0" w:color="auto"/>
        <w:right w:val="none" w:sz="0" w:space="0" w:color="auto"/>
      </w:divBdr>
    </w:div>
    <w:div w:id="952979920">
      <w:bodyDiv w:val="1"/>
      <w:marLeft w:val="0"/>
      <w:marRight w:val="0"/>
      <w:marTop w:val="0"/>
      <w:marBottom w:val="0"/>
      <w:divBdr>
        <w:top w:val="none" w:sz="0" w:space="0" w:color="auto"/>
        <w:left w:val="none" w:sz="0" w:space="0" w:color="auto"/>
        <w:bottom w:val="none" w:sz="0" w:space="0" w:color="auto"/>
        <w:right w:val="none" w:sz="0" w:space="0" w:color="auto"/>
      </w:divBdr>
    </w:div>
    <w:div w:id="970987153">
      <w:bodyDiv w:val="1"/>
      <w:marLeft w:val="0"/>
      <w:marRight w:val="0"/>
      <w:marTop w:val="0"/>
      <w:marBottom w:val="0"/>
      <w:divBdr>
        <w:top w:val="none" w:sz="0" w:space="0" w:color="auto"/>
        <w:left w:val="none" w:sz="0" w:space="0" w:color="auto"/>
        <w:bottom w:val="none" w:sz="0" w:space="0" w:color="auto"/>
        <w:right w:val="none" w:sz="0" w:space="0" w:color="auto"/>
      </w:divBdr>
      <w:divsChild>
        <w:div w:id="732508668">
          <w:marLeft w:val="150"/>
          <w:marRight w:val="150"/>
          <w:marTop w:val="0"/>
          <w:marBottom w:val="150"/>
          <w:divBdr>
            <w:top w:val="none" w:sz="0" w:space="0" w:color="auto"/>
            <w:left w:val="none" w:sz="0" w:space="0" w:color="auto"/>
            <w:bottom w:val="none" w:sz="0" w:space="0" w:color="auto"/>
            <w:right w:val="none" w:sz="0" w:space="0" w:color="auto"/>
          </w:divBdr>
          <w:divsChild>
            <w:div w:id="2097743253">
              <w:marLeft w:val="2700"/>
              <w:marRight w:val="0"/>
              <w:marTop w:val="0"/>
              <w:marBottom w:val="0"/>
              <w:divBdr>
                <w:top w:val="none" w:sz="0" w:space="0" w:color="auto"/>
                <w:left w:val="none" w:sz="0" w:space="0" w:color="auto"/>
                <w:bottom w:val="none" w:sz="0" w:space="0" w:color="auto"/>
                <w:right w:val="none" w:sz="0" w:space="0" w:color="auto"/>
              </w:divBdr>
              <w:divsChild>
                <w:div w:id="393628076">
                  <w:marLeft w:val="0"/>
                  <w:marRight w:val="0"/>
                  <w:marTop w:val="0"/>
                  <w:marBottom w:val="0"/>
                  <w:divBdr>
                    <w:top w:val="single" w:sz="12" w:space="4" w:color="999999"/>
                    <w:left w:val="single" w:sz="6" w:space="4" w:color="999999"/>
                    <w:bottom w:val="single" w:sz="6" w:space="4" w:color="999999"/>
                    <w:right w:val="single" w:sz="6" w:space="4" w:color="999999"/>
                  </w:divBdr>
                  <w:divsChild>
                    <w:div w:id="716123850">
                      <w:marLeft w:val="0"/>
                      <w:marRight w:val="0"/>
                      <w:marTop w:val="0"/>
                      <w:marBottom w:val="0"/>
                      <w:divBdr>
                        <w:top w:val="none" w:sz="0" w:space="0" w:color="auto"/>
                        <w:left w:val="none" w:sz="0" w:space="0" w:color="auto"/>
                        <w:bottom w:val="none" w:sz="0" w:space="0" w:color="auto"/>
                        <w:right w:val="none" w:sz="0" w:space="0" w:color="auto"/>
                      </w:divBdr>
                    </w:div>
                    <w:div w:id="57755120">
                      <w:marLeft w:val="0"/>
                      <w:marRight w:val="0"/>
                      <w:marTop w:val="0"/>
                      <w:marBottom w:val="0"/>
                      <w:divBdr>
                        <w:top w:val="none" w:sz="0" w:space="0" w:color="auto"/>
                        <w:left w:val="none" w:sz="0" w:space="0" w:color="auto"/>
                        <w:bottom w:val="none" w:sz="0" w:space="0" w:color="auto"/>
                        <w:right w:val="none" w:sz="0" w:space="0" w:color="auto"/>
                      </w:divBdr>
                    </w:div>
                    <w:div w:id="507408405">
                      <w:marLeft w:val="0"/>
                      <w:marRight w:val="0"/>
                      <w:marTop w:val="0"/>
                      <w:marBottom w:val="0"/>
                      <w:divBdr>
                        <w:top w:val="none" w:sz="0" w:space="0" w:color="auto"/>
                        <w:left w:val="none" w:sz="0" w:space="0" w:color="auto"/>
                        <w:bottom w:val="none" w:sz="0" w:space="0" w:color="auto"/>
                        <w:right w:val="none" w:sz="0" w:space="0" w:color="auto"/>
                      </w:divBdr>
                    </w:div>
                    <w:div w:id="2143501119">
                      <w:marLeft w:val="0"/>
                      <w:marRight w:val="0"/>
                      <w:marTop w:val="0"/>
                      <w:marBottom w:val="0"/>
                      <w:divBdr>
                        <w:top w:val="none" w:sz="0" w:space="0" w:color="auto"/>
                        <w:left w:val="none" w:sz="0" w:space="0" w:color="auto"/>
                        <w:bottom w:val="none" w:sz="0" w:space="0" w:color="auto"/>
                        <w:right w:val="none" w:sz="0" w:space="0" w:color="auto"/>
                      </w:divBdr>
                    </w:div>
                    <w:div w:id="2123373576">
                      <w:marLeft w:val="0"/>
                      <w:marRight w:val="0"/>
                      <w:marTop w:val="0"/>
                      <w:marBottom w:val="0"/>
                      <w:divBdr>
                        <w:top w:val="none" w:sz="0" w:space="0" w:color="auto"/>
                        <w:left w:val="none" w:sz="0" w:space="0" w:color="auto"/>
                        <w:bottom w:val="none" w:sz="0" w:space="0" w:color="auto"/>
                        <w:right w:val="none" w:sz="0" w:space="0" w:color="auto"/>
                      </w:divBdr>
                    </w:div>
                    <w:div w:id="1659647277">
                      <w:marLeft w:val="0"/>
                      <w:marRight w:val="0"/>
                      <w:marTop w:val="0"/>
                      <w:marBottom w:val="0"/>
                      <w:divBdr>
                        <w:top w:val="none" w:sz="0" w:space="0" w:color="auto"/>
                        <w:left w:val="none" w:sz="0" w:space="0" w:color="auto"/>
                        <w:bottom w:val="none" w:sz="0" w:space="0" w:color="auto"/>
                        <w:right w:val="none" w:sz="0" w:space="0" w:color="auto"/>
                      </w:divBdr>
                    </w:div>
                    <w:div w:id="610168937">
                      <w:marLeft w:val="0"/>
                      <w:marRight w:val="0"/>
                      <w:marTop w:val="0"/>
                      <w:marBottom w:val="0"/>
                      <w:divBdr>
                        <w:top w:val="none" w:sz="0" w:space="0" w:color="auto"/>
                        <w:left w:val="none" w:sz="0" w:space="0" w:color="auto"/>
                        <w:bottom w:val="none" w:sz="0" w:space="0" w:color="auto"/>
                        <w:right w:val="none" w:sz="0" w:space="0" w:color="auto"/>
                      </w:divBdr>
                    </w:div>
                    <w:div w:id="557476345">
                      <w:marLeft w:val="0"/>
                      <w:marRight w:val="0"/>
                      <w:marTop w:val="0"/>
                      <w:marBottom w:val="0"/>
                      <w:divBdr>
                        <w:top w:val="none" w:sz="0" w:space="0" w:color="auto"/>
                        <w:left w:val="none" w:sz="0" w:space="0" w:color="auto"/>
                        <w:bottom w:val="none" w:sz="0" w:space="0" w:color="auto"/>
                        <w:right w:val="none" w:sz="0" w:space="0" w:color="auto"/>
                      </w:divBdr>
                    </w:div>
                    <w:div w:id="664554310">
                      <w:marLeft w:val="0"/>
                      <w:marRight w:val="0"/>
                      <w:marTop w:val="0"/>
                      <w:marBottom w:val="0"/>
                      <w:divBdr>
                        <w:top w:val="none" w:sz="0" w:space="0" w:color="auto"/>
                        <w:left w:val="none" w:sz="0" w:space="0" w:color="auto"/>
                        <w:bottom w:val="none" w:sz="0" w:space="0" w:color="auto"/>
                        <w:right w:val="none" w:sz="0" w:space="0" w:color="auto"/>
                      </w:divBdr>
                    </w:div>
                    <w:div w:id="1504394080">
                      <w:marLeft w:val="0"/>
                      <w:marRight w:val="0"/>
                      <w:marTop w:val="0"/>
                      <w:marBottom w:val="0"/>
                      <w:divBdr>
                        <w:top w:val="none" w:sz="0" w:space="0" w:color="auto"/>
                        <w:left w:val="none" w:sz="0" w:space="0" w:color="auto"/>
                        <w:bottom w:val="none" w:sz="0" w:space="0" w:color="auto"/>
                        <w:right w:val="none" w:sz="0" w:space="0" w:color="auto"/>
                      </w:divBdr>
                    </w:div>
                    <w:div w:id="1497114374">
                      <w:marLeft w:val="0"/>
                      <w:marRight w:val="0"/>
                      <w:marTop w:val="0"/>
                      <w:marBottom w:val="0"/>
                      <w:divBdr>
                        <w:top w:val="none" w:sz="0" w:space="0" w:color="auto"/>
                        <w:left w:val="none" w:sz="0" w:space="0" w:color="auto"/>
                        <w:bottom w:val="none" w:sz="0" w:space="0" w:color="auto"/>
                        <w:right w:val="none" w:sz="0" w:space="0" w:color="auto"/>
                      </w:divBdr>
                    </w:div>
                    <w:div w:id="682780626">
                      <w:marLeft w:val="0"/>
                      <w:marRight w:val="0"/>
                      <w:marTop w:val="0"/>
                      <w:marBottom w:val="0"/>
                      <w:divBdr>
                        <w:top w:val="none" w:sz="0" w:space="0" w:color="auto"/>
                        <w:left w:val="none" w:sz="0" w:space="0" w:color="auto"/>
                        <w:bottom w:val="none" w:sz="0" w:space="0" w:color="auto"/>
                        <w:right w:val="none" w:sz="0" w:space="0" w:color="auto"/>
                      </w:divBdr>
                    </w:div>
                    <w:div w:id="248274978">
                      <w:marLeft w:val="0"/>
                      <w:marRight w:val="0"/>
                      <w:marTop w:val="0"/>
                      <w:marBottom w:val="0"/>
                      <w:divBdr>
                        <w:top w:val="none" w:sz="0" w:space="0" w:color="auto"/>
                        <w:left w:val="none" w:sz="0" w:space="0" w:color="auto"/>
                        <w:bottom w:val="none" w:sz="0" w:space="0" w:color="auto"/>
                        <w:right w:val="none" w:sz="0" w:space="0" w:color="auto"/>
                      </w:divBdr>
                    </w:div>
                    <w:div w:id="528883026">
                      <w:marLeft w:val="0"/>
                      <w:marRight w:val="0"/>
                      <w:marTop w:val="0"/>
                      <w:marBottom w:val="0"/>
                      <w:divBdr>
                        <w:top w:val="none" w:sz="0" w:space="0" w:color="auto"/>
                        <w:left w:val="none" w:sz="0" w:space="0" w:color="auto"/>
                        <w:bottom w:val="none" w:sz="0" w:space="0" w:color="auto"/>
                        <w:right w:val="none" w:sz="0" w:space="0" w:color="auto"/>
                      </w:divBdr>
                    </w:div>
                    <w:div w:id="1397624908">
                      <w:marLeft w:val="0"/>
                      <w:marRight w:val="0"/>
                      <w:marTop w:val="0"/>
                      <w:marBottom w:val="0"/>
                      <w:divBdr>
                        <w:top w:val="none" w:sz="0" w:space="0" w:color="auto"/>
                        <w:left w:val="none" w:sz="0" w:space="0" w:color="auto"/>
                        <w:bottom w:val="none" w:sz="0" w:space="0" w:color="auto"/>
                        <w:right w:val="none" w:sz="0" w:space="0" w:color="auto"/>
                      </w:divBdr>
                    </w:div>
                    <w:div w:id="1370103754">
                      <w:marLeft w:val="0"/>
                      <w:marRight w:val="0"/>
                      <w:marTop w:val="0"/>
                      <w:marBottom w:val="0"/>
                      <w:divBdr>
                        <w:top w:val="none" w:sz="0" w:space="0" w:color="auto"/>
                        <w:left w:val="none" w:sz="0" w:space="0" w:color="auto"/>
                        <w:bottom w:val="none" w:sz="0" w:space="0" w:color="auto"/>
                        <w:right w:val="none" w:sz="0" w:space="0" w:color="auto"/>
                      </w:divBdr>
                    </w:div>
                    <w:div w:id="497041195">
                      <w:marLeft w:val="0"/>
                      <w:marRight w:val="0"/>
                      <w:marTop w:val="0"/>
                      <w:marBottom w:val="0"/>
                      <w:divBdr>
                        <w:top w:val="none" w:sz="0" w:space="0" w:color="auto"/>
                        <w:left w:val="none" w:sz="0" w:space="0" w:color="auto"/>
                        <w:bottom w:val="none" w:sz="0" w:space="0" w:color="auto"/>
                        <w:right w:val="none" w:sz="0" w:space="0" w:color="auto"/>
                      </w:divBdr>
                    </w:div>
                    <w:div w:id="2072070173">
                      <w:marLeft w:val="0"/>
                      <w:marRight w:val="0"/>
                      <w:marTop w:val="0"/>
                      <w:marBottom w:val="0"/>
                      <w:divBdr>
                        <w:top w:val="none" w:sz="0" w:space="0" w:color="auto"/>
                        <w:left w:val="none" w:sz="0" w:space="0" w:color="auto"/>
                        <w:bottom w:val="none" w:sz="0" w:space="0" w:color="auto"/>
                        <w:right w:val="none" w:sz="0" w:space="0" w:color="auto"/>
                      </w:divBdr>
                    </w:div>
                    <w:div w:id="523596024">
                      <w:marLeft w:val="0"/>
                      <w:marRight w:val="0"/>
                      <w:marTop w:val="0"/>
                      <w:marBottom w:val="0"/>
                      <w:divBdr>
                        <w:top w:val="none" w:sz="0" w:space="0" w:color="auto"/>
                        <w:left w:val="none" w:sz="0" w:space="0" w:color="auto"/>
                        <w:bottom w:val="none" w:sz="0" w:space="0" w:color="auto"/>
                        <w:right w:val="none" w:sz="0" w:space="0" w:color="auto"/>
                      </w:divBdr>
                    </w:div>
                    <w:div w:id="20300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04691">
      <w:bodyDiv w:val="1"/>
      <w:marLeft w:val="0"/>
      <w:marRight w:val="0"/>
      <w:marTop w:val="0"/>
      <w:marBottom w:val="0"/>
      <w:divBdr>
        <w:top w:val="none" w:sz="0" w:space="0" w:color="auto"/>
        <w:left w:val="none" w:sz="0" w:space="0" w:color="auto"/>
        <w:bottom w:val="none" w:sz="0" w:space="0" w:color="auto"/>
        <w:right w:val="none" w:sz="0" w:space="0" w:color="auto"/>
      </w:divBdr>
    </w:div>
    <w:div w:id="1085372948">
      <w:bodyDiv w:val="1"/>
      <w:marLeft w:val="0"/>
      <w:marRight w:val="0"/>
      <w:marTop w:val="0"/>
      <w:marBottom w:val="0"/>
      <w:divBdr>
        <w:top w:val="none" w:sz="0" w:space="0" w:color="auto"/>
        <w:left w:val="none" w:sz="0" w:space="0" w:color="auto"/>
        <w:bottom w:val="none" w:sz="0" w:space="0" w:color="auto"/>
        <w:right w:val="none" w:sz="0" w:space="0" w:color="auto"/>
      </w:divBdr>
    </w:div>
    <w:div w:id="1107385411">
      <w:bodyDiv w:val="1"/>
      <w:marLeft w:val="0"/>
      <w:marRight w:val="0"/>
      <w:marTop w:val="0"/>
      <w:marBottom w:val="0"/>
      <w:divBdr>
        <w:top w:val="none" w:sz="0" w:space="0" w:color="auto"/>
        <w:left w:val="none" w:sz="0" w:space="0" w:color="auto"/>
        <w:bottom w:val="none" w:sz="0" w:space="0" w:color="auto"/>
        <w:right w:val="none" w:sz="0" w:space="0" w:color="auto"/>
      </w:divBdr>
    </w:div>
    <w:div w:id="1141774309">
      <w:bodyDiv w:val="1"/>
      <w:marLeft w:val="0"/>
      <w:marRight w:val="0"/>
      <w:marTop w:val="0"/>
      <w:marBottom w:val="0"/>
      <w:divBdr>
        <w:top w:val="none" w:sz="0" w:space="0" w:color="auto"/>
        <w:left w:val="none" w:sz="0" w:space="0" w:color="auto"/>
        <w:bottom w:val="none" w:sz="0" w:space="0" w:color="auto"/>
        <w:right w:val="none" w:sz="0" w:space="0" w:color="auto"/>
      </w:divBdr>
    </w:div>
    <w:div w:id="1229801927">
      <w:bodyDiv w:val="1"/>
      <w:marLeft w:val="0"/>
      <w:marRight w:val="0"/>
      <w:marTop w:val="0"/>
      <w:marBottom w:val="0"/>
      <w:divBdr>
        <w:top w:val="none" w:sz="0" w:space="0" w:color="auto"/>
        <w:left w:val="none" w:sz="0" w:space="0" w:color="auto"/>
        <w:bottom w:val="none" w:sz="0" w:space="0" w:color="auto"/>
        <w:right w:val="none" w:sz="0" w:space="0" w:color="auto"/>
      </w:divBdr>
    </w:div>
    <w:div w:id="1237975169">
      <w:bodyDiv w:val="1"/>
      <w:marLeft w:val="0"/>
      <w:marRight w:val="0"/>
      <w:marTop w:val="0"/>
      <w:marBottom w:val="0"/>
      <w:divBdr>
        <w:top w:val="none" w:sz="0" w:space="0" w:color="auto"/>
        <w:left w:val="none" w:sz="0" w:space="0" w:color="auto"/>
        <w:bottom w:val="none" w:sz="0" w:space="0" w:color="auto"/>
        <w:right w:val="none" w:sz="0" w:space="0" w:color="auto"/>
      </w:divBdr>
    </w:div>
    <w:div w:id="1319072016">
      <w:bodyDiv w:val="1"/>
      <w:marLeft w:val="0"/>
      <w:marRight w:val="0"/>
      <w:marTop w:val="0"/>
      <w:marBottom w:val="0"/>
      <w:divBdr>
        <w:top w:val="none" w:sz="0" w:space="0" w:color="auto"/>
        <w:left w:val="none" w:sz="0" w:space="0" w:color="auto"/>
        <w:bottom w:val="none" w:sz="0" w:space="0" w:color="auto"/>
        <w:right w:val="none" w:sz="0" w:space="0" w:color="auto"/>
      </w:divBdr>
      <w:divsChild>
        <w:div w:id="702709294">
          <w:marLeft w:val="0"/>
          <w:marRight w:val="0"/>
          <w:marTop w:val="0"/>
          <w:marBottom w:val="0"/>
          <w:divBdr>
            <w:top w:val="none" w:sz="0" w:space="0" w:color="auto"/>
            <w:left w:val="none" w:sz="0" w:space="0" w:color="auto"/>
            <w:bottom w:val="none" w:sz="0" w:space="0" w:color="auto"/>
            <w:right w:val="none" w:sz="0" w:space="0" w:color="auto"/>
          </w:divBdr>
          <w:divsChild>
            <w:div w:id="652879941">
              <w:marLeft w:val="30"/>
              <w:marRight w:val="0"/>
              <w:marTop w:val="15"/>
              <w:marBottom w:val="0"/>
              <w:divBdr>
                <w:top w:val="single" w:sz="6" w:space="2" w:color="949494"/>
                <w:left w:val="single" w:sz="6" w:space="5" w:color="949494"/>
                <w:bottom w:val="single" w:sz="2" w:space="0" w:color="949494"/>
                <w:right w:val="single" w:sz="2" w:space="0" w:color="949494"/>
              </w:divBdr>
              <w:divsChild>
                <w:div w:id="1731340625">
                  <w:marLeft w:val="0"/>
                  <w:marRight w:val="0"/>
                  <w:marTop w:val="0"/>
                  <w:marBottom w:val="0"/>
                  <w:divBdr>
                    <w:top w:val="none" w:sz="0" w:space="0" w:color="auto"/>
                    <w:left w:val="none" w:sz="0" w:space="0" w:color="auto"/>
                    <w:bottom w:val="none" w:sz="0" w:space="0" w:color="auto"/>
                    <w:right w:val="none" w:sz="0" w:space="0" w:color="auto"/>
                  </w:divBdr>
                  <w:divsChild>
                    <w:div w:id="208491929">
                      <w:marLeft w:val="0"/>
                      <w:marRight w:val="0"/>
                      <w:marTop w:val="0"/>
                      <w:marBottom w:val="0"/>
                      <w:divBdr>
                        <w:top w:val="none" w:sz="0" w:space="0" w:color="auto"/>
                        <w:left w:val="none" w:sz="0" w:space="0" w:color="auto"/>
                        <w:bottom w:val="none" w:sz="0" w:space="0" w:color="auto"/>
                        <w:right w:val="none" w:sz="0" w:space="0" w:color="auto"/>
                      </w:divBdr>
                      <w:divsChild>
                        <w:div w:id="11883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100605">
      <w:bodyDiv w:val="1"/>
      <w:marLeft w:val="0"/>
      <w:marRight w:val="0"/>
      <w:marTop w:val="0"/>
      <w:marBottom w:val="0"/>
      <w:divBdr>
        <w:top w:val="none" w:sz="0" w:space="0" w:color="auto"/>
        <w:left w:val="none" w:sz="0" w:space="0" w:color="auto"/>
        <w:bottom w:val="none" w:sz="0" w:space="0" w:color="auto"/>
        <w:right w:val="none" w:sz="0" w:space="0" w:color="auto"/>
      </w:divBdr>
    </w:div>
    <w:div w:id="1849906565">
      <w:bodyDiv w:val="1"/>
      <w:marLeft w:val="0"/>
      <w:marRight w:val="0"/>
      <w:marTop w:val="0"/>
      <w:marBottom w:val="0"/>
      <w:divBdr>
        <w:top w:val="none" w:sz="0" w:space="0" w:color="auto"/>
        <w:left w:val="none" w:sz="0" w:space="0" w:color="auto"/>
        <w:bottom w:val="none" w:sz="0" w:space="0" w:color="auto"/>
        <w:right w:val="none" w:sz="0" w:space="0" w:color="auto"/>
      </w:divBdr>
    </w:div>
    <w:div w:id="1878734825">
      <w:bodyDiv w:val="1"/>
      <w:marLeft w:val="0"/>
      <w:marRight w:val="0"/>
      <w:marTop w:val="0"/>
      <w:marBottom w:val="0"/>
      <w:divBdr>
        <w:top w:val="none" w:sz="0" w:space="0" w:color="auto"/>
        <w:left w:val="none" w:sz="0" w:space="0" w:color="auto"/>
        <w:bottom w:val="none" w:sz="0" w:space="0" w:color="auto"/>
        <w:right w:val="none" w:sz="0" w:space="0" w:color="auto"/>
      </w:divBdr>
    </w:div>
    <w:div w:id="1950695989">
      <w:bodyDiv w:val="1"/>
      <w:marLeft w:val="0"/>
      <w:marRight w:val="0"/>
      <w:marTop w:val="0"/>
      <w:marBottom w:val="0"/>
      <w:divBdr>
        <w:top w:val="none" w:sz="0" w:space="0" w:color="auto"/>
        <w:left w:val="none" w:sz="0" w:space="0" w:color="auto"/>
        <w:bottom w:val="none" w:sz="0" w:space="0" w:color="auto"/>
        <w:right w:val="none" w:sz="0" w:space="0" w:color="auto"/>
      </w:divBdr>
    </w:div>
    <w:div w:id="1981569967">
      <w:bodyDiv w:val="1"/>
      <w:marLeft w:val="0"/>
      <w:marRight w:val="0"/>
      <w:marTop w:val="0"/>
      <w:marBottom w:val="0"/>
      <w:divBdr>
        <w:top w:val="none" w:sz="0" w:space="0" w:color="auto"/>
        <w:left w:val="none" w:sz="0" w:space="0" w:color="auto"/>
        <w:bottom w:val="none" w:sz="0" w:space="0" w:color="auto"/>
        <w:right w:val="none" w:sz="0" w:space="0" w:color="auto"/>
      </w:divBdr>
    </w:div>
    <w:div w:id="203719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cuments\RNS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0242B-5880-4E05-9F78-F9D57E79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RNSA1</Template>
  <TotalTime>0</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RNSA (Portland Branch)</vt:lpstr>
    </vt:vector>
  </TitlesOfParts>
  <Company>Hewlett-Packard</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RNSA (Portland Branch)</dc:title>
  <dc:creator>Wayne</dc:creator>
  <cp:lastModifiedBy>Kate</cp:lastModifiedBy>
  <cp:revision>2</cp:revision>
  <cp:lastPrinted>2012-10-05T11:30:00Z</cp:lastPrinted>
  <dcterms:created xsi:type="dcterms:W3CDTF">2015-03-30T17:41:00Z</dcterms:created>
  <dcterms:modified xsi:type="dcterms:W3CDTF">2015-03-30T17:41:00Z</dcterms:modified>
</cp:coreProperties>
</file>